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17" w:type="dxa"/>
        <w:jc w:val="center"/>
        <w:tblInd w:w="378" w:type="dxa"/>
        <w:tblLayout w:type="fixed"/>
        <w:tblLook w:val="0000"/>
      </w:tblPr>
      <w:tblGrid>
        <w:gridCol w:w="4834"/>
        <w:gridCol w:w="5683"/>
      </w:tblGrid>
      <w:tr w:rsidR="00D01D19" w:rsidRPr="006B7A8B" w:rsidTr="005B57E4">
        <w:trPr>
          <w:trHeight w:val="1272"/>
          <w:jc w:val="center"/>
        </w:trPr>
        <w:tc>
          <w:tcPr>
            <w:tcW w:w="4834" w:type="dxa"/>
          </w:tcPr>
          <w:p w:rsidR="00D01D19" w:rsidRPr="006B7A8B" w:rsidRDefault="00D01D19" w:rsidP="005B57E4">
            <w:pPr>
              <w:pStyle w:val="Heading5"/>
              <w:spacing w:before="0" w:after="0" w:line="276" w:lineRule="auto"/>
              <w:jc w:val="center"/>
              <w:rPr>
                <w:rFonts w:ascii="Times New Roman" w:hAnsi="Times New Roman"/>
                <w:b w:val="0"/>
                <w:i w:val="0"/>
                <w:lang w:val="nl-NL"/>
              </w:rPr>
            </w:pPr>
            <w:r>
              <w:rPr>
                <w:rFonts w:ascii="Times New Roman" w:hAnsi="Times New Roman"/>
                <w:b w:val="0"/>
                <w:i w:val="0"/>
                <w:lang w:val="nl-NL"/>
              </w:rPr>
              <w:t xml:space="preserve">PHÒNG GD&amp;ĐT </w:t>
            </w:r>
            <w:r w:rsidR="00B97D86">
              <w:rPr>
                <w:rFonts w:ascii="Times New Roman" w:hAnsi="Times New Roman"/>
                <w:b w:val="0"/>
                <w:i w:val="0"/>
                <w:lang w:val="nl-NL"/>
              </w:rPr>
              <w:t>NAM TRÀ MY</w:t>
            </w:r>
          </w:p>
          <w:p w:rsidR="00D01D19" w:rsidRPr="006B7A8B" w:rsidRDefault="000850B9" w:rsidP="005B57E4">
            <w:pPr>
              <w:spacing w:line="276" w:lineRule="auto"/>
              <w:jc w:val="center"/>
              <w:rPr>
                <w:b/>
                <w:sz w:val="26"/>
                <w:szCs w:val="26"/>
                <w:lang w:val="nl-NL"/>
              </w:rPr>
            </w:pPr>
            <w:r w:rsidRPr="000850B9">
              <w:rPr>
                <w:noProof/>
                <w:sz w:val="26"/>
                <w:szCs w:val="26"/>
              </w:rPr>
              <w:pict>
                <v:line id="_x0000_s1029" style="position:absolute;left:0;text-align:left;z-index:251658240" from="46.65pt,15.8pt" to="194.7pt,15.8pt"/>
              </w:pict>
            </w:r>
            <w:r w:rsidR="00F3324B">
              <w:rPr>
                <w:b/>
                <w:sz w:val="26"/>
                <w:szCs w:val="26"/>
                <w:lang w:val="nl-NL"/>
              </w:rPr>
              <w:t xml:space="preserve">TRƯỜNG </w:t>
            </w:r>
            <w:r w:rsidR="001C18FF">
              <w:rPr>
                <w:b/>
                <w:sz w:val="26"/>
                <w:szCs w:val="26"/>
                <w:lang w:val="nl-NL"/>
              </w:rPr>
              <w:t xml:space="preserve">PTDTBT THCS TRÀ </w:t>
            </w:r>
            <w:r w:rsidR="00912938">
              <w:rPr>
                <w:b/>
                <w:sz w:val="26"/>
                <w:szCs w:val="26"/>
                <w:lang w:val="nl-NL"/>
              </w:rPr>
              <w:t>CANG</w:t>
            </w:r>
          </w:p>
          <w:p w:rsidR="00D01D19" w:rsidRPr="006B7A8B" w:rsidRDefault="00D01D19" w:rsidP="005B57E4">
            <w:pPr>
              <w:pStyle w:val="Footer"/>
              <w:keepNext/>
              <w:tabs>
                <w:tab w:val="left" w:pos="720"/>
              </w:tabs>
              <w:spacing w:line="276" w:lineRule="auto"/>
              <w:jc w:val="center"/>
              <w:rPr>
                <w:sz w:val="2"/>
                <w:lang w:val="nl-NL"/>
              </w:rPr>
            </w:pPr>
            <w:r w:rsidRPr="006B7A8B">
              <w:rPr>
                <w:sz w:val="26"/>
                <w:szCs w:val="26"/>
                <w:lang w:val="nl-NL"/>
              </w:rPr>
              <w:t xml:space="preserve">Số: </w:t>
            </w:r>
            <w:r w:rsidR="002B5C87">
              <w:rPr>
                <w:sz w:val="26"/>
                <w:szCs w:val="26"/>
                <w:lang w:val="nl-NL"/>
              </w:rPr>
              <w:t xml:space="preserve"> </w:t>
            </w:r>
            <w:r w:rsidR="0045378E">
              <w:rPr>
                <w:sz w:val="26"/>
                <w:szCs w:val="26"/>
                <w:lang w:val="vi-VN"/>
              </w:rPr>
              <w:t xml:space="preserve">  </w:t>
            </w:r>
            <w:r w:rsidRPr="006B7A8B">
              <w:rPr>
                <w:sz w:val="26"/>
                <w:szCs w:val="26"/>
                <w:lang w:val="nl-NL"/>
              </w:rPr>
              <w:t>/</w:t>
            </w:r>
            <w:r>
              <w:rPr>
                <w:sz w:val="26"/>
                <w:szCs w:val="26"/>
                <w:lang w:val="nl-NL"/>
              </w:rPr>
              <w:t>KH</w:t>
            </w:r>
            <w:r w:rsidR="00912938">
              <w:rPr>
                <w:sz w:val="26"/>
                <w:szCs w:val="26"/>
                <w:lang w:val="nl-NL"/>
              </w:rPr>
              <w:t>PC</w:t>
            </w:r>
            <w:r>
              <w:rPr>
                <w:sz w:val="26"/>
                <w:szCs w:val="26"/>
                <w:lang w:val="nl-NL"/>
              </w:rPr>
              <w:t>-</w:t>
            </w:r>
            <w:r w:rsidR="00F3324B">
              <w:rPr>
                <w:sz w:val="26"/>
                <w:szCs w:val="26"/>
                <w:lang w:val="nl-NL"/>
              </w:rPr>
              <w:t xml:space="preserve"> THCS</w:t>
            </w:r>
          </w:p>
        </w:tc>
        <w:tc>
          <w:tcPr>
            <w:tcW w:w="5683" w:type="dxa"/>
          </w:tcPr>
          <w:p w:rsidR="00D01D19" w:rsidRPr="006B7A8B" w:rsidRDefault="00D01D19" w:rsidP="005B57E4">
            <w:pPr>
              <w:pStyle w:val="Heading1"/>
              <w:spacing w:line="276" w:lineRule="auto"/>
              <w:jc w:val="center"/>
              <w:rPr>
                <w:rFonts w:ascii="Times New Roman" w:hAnsi="Times New Roman"/>
                <w:sz w:val="26"/>
                <w:szCs w:val="28"/>
                <w:lang w:val="nl-NL"/>
              </w:rPr>
            </w:pPr>
            <w:r w:rsidRPr="006B7A8B">
              <w:rPr>
                <w:rFonts w:ascii="Times New Roman" w:hAnsi="Times New Roman"/>
                <w:sz w:val="26"/>
                <w:szCs w:val="28"/>
                <w:lang w:val="nl-NL"/>
              </w:rPr>
              <w:t>CỘNG HOÀ XÃ HỘI CHỦ NGHĨA VIỆT NAM</w:t>
            </w:r>
          </w:p>
          <w:p w:rsidR="00D01D19" w:rsidRPr="006B7A8B" w:rsidRDefault="000850B9" w:rsidP="005B57E4">
            <w:pPr>
              <w:pStyle w:val="Heading7"/>
              <w:spacing w:before="0" w:after="0" w:line="276" w:lineRule="auto"/>
              <w:ind w:firstLine="218"/>
              <w:jc w:val="center"/>
              <w:rPr>
                <w:b/>
                <w:bCs/>
                <w:sz w:val="28"/>
                <w:szCs w:val="28"/>
                <w:lang w:val="nl-NL"/>
              </w:rPr>
            </w:pPr>
            <w:r w:rsidRPr="000850B9">
              <w:rPr>
                <w:noProof/>
                <w:lang w:val="nl-NL"/>
              </w:rPr>
              <w:pict>
                <v:line id="_x0000_s1028" style="position:absolute;left:0;text-align:left;flip:y;z-index:251657216" from="66.85pt,15.9pt" to="210.55pt,15.9pt"/>
              </w:pict>
            </w:r>
            <w:r w:rsidR="00D01D19" w:rsidRPr="006B7A8B">
              <w:rPr>
                <w:b/>
                <w:bCs/>
                <w:sz w:val="28"/>
                <w:szCs w:val="28"/>
                <w:lang w:val="nl-NL"/>
              </w:rPr>
              <w:t>Độc lập - Tự do - Hạnh phúc</w:t>
            </w:r>
          </w:p>
          <w:p w:rsidR="00D01D19" w:rsidRPr="008F48E7" w:rsidRDefault="006C4D3A" w:rsidP="00873D96">
            <w:pPr>
              <w:keepNext/>
              <w:tabs>
                <w:tab w:val="left" w:pos="1710"/>
              </w:tabs>
              <w:spacing w:line="276" w:lineRule="auto"/>
              <w:rPr>
                <w:i/>
                <w:iCs/>
                <w:sz w:val="26"/>
                <w:szCs w:val="26"/>
                <w:lang w:val="nl-NL"/>
              </w:rPr>
            </w:pPr>
            <w:r>
              <w:rPr>
                <w:b/>
                <w:i/>
                <w:lang w:val="nl-NL"/>
              </w:rPr>
              <w:t xml:space="preserve">      </w:t>
            </w:r>
            <w:r w:rsidR="0004404C">
              <w:rPr>
                <w:b/>
                <w:i/>
                <w:lang w:val="nl-NL"/>
              </w:rPr>
              <w:t xml:space="preserve">    </w:t>
            </w:r>
            <w:r>
              <w:rPr>
                <w:b/>
                <w:i/>
                <w:lang w:val="nl-NL"/>
              </w:rPr>
              <w:t xml:space="preserve"> </w:t>
            </w:r>
            <w:r w:rsidR="001C18FF" w:rsidRPr="008F48E7">
              <w:rPr>
                <w:i/>
                <w:sz w:val="26"/>
                <w:szCs w:val="26"/>
                <w:lang w:val="nl-NL"/>
              </w:rPr>
              <w:t xml:space="preserve">Trà </w:t>
            </w:r>
            <w:r w:rsidR="00912938">
              <w:rPr>
                <w:i/>
                <w:sz w:val="26"/>
                <w:szCs w:val="26"/>
                <w:lang w:val="nl-NL"/>
              </w:rPr>
              <w:t>Cang</w:t>
            </w:r>
            <w:r w:rsidR="00D01D19" w:rsidRPr="008F48E7">
              <w:rPr>
                <w:i/>
                <w:sz w:val="26"/>
                <w:szCs w:val="26"/>
                <w:lang w:val="nl-NL"/>
              </w:rPr>
              <w:t>, ngày</w:t>
            </w:r>
            <w:r w:rsidR="00804C61">
              <w:rPr>
                <w:i/>
                <w:sz w:val="26"/>
                <w:szCs w:val="26"/>
                <w:lang w:val="nl-NL"/>
              </w:rPr>
              <w:t xml:space="preserve"> </w:t>
            </w:r>
            <w:r w:rsidR="00873D96">
              <w:rPr>
                <w:i/>
                <w:sz w:val="26"/>
                <w:szCs w:val="26"/>
                <w:lang w:val="nl-NL"/>
              </w:rPr>
              <w:t>06</w:t>
            </w:r>
            <w:r w:rsidR="00804C61">
              <w:rPr>
                <w:i/>
                <w:sz w:val="26"/>
                <w:szCs w:val="26"/>
                <w:lang w:val="nl-NL"/>
              </w:rPr>
              <w:t xml:space="preserve"> </w:t>
            </w:r>
            <w:r w:rsidR="00F3324B" w:rsidRPr="008F48E7">
              <w:rPr>
                <w:i/>
                <w:sz w:val="26"/>
                <w:szCs w:val="26"/>
                <w:lang w:val="nl-NL"/>
              </w:rPr>
              <w:t>tháng</w:t>
            </w:r>
            <w:r w:rsidR="0091483C" w:rsidRPr="008F48E7">
              <w:rPr>
                <w:i/>
                <w:sz w:val="26"/>
                <w:szCs w:val="26"/>
                <w:lang w:val="nl-NL"/>
              </w:rPr>
              <w:t xml:space="preserve"> </w:t>
            </w:r>
            <w:r w:rsidR="008F48E7" w:rsidRPr="008F48E7">
              <w:rPr>
                <w:i/>
                <w:sz w:val="26"/>
                <w:szCs w:val="26"/>
                <w:lang w:val="nl-NL"/>
              </w:rPr>
              <w:t>1</w:t>
            </w:r>
            <w:r w:rsidR="00873D96">
              <w:rPr>
                <w:i/>
                <w:sz w:val="26"/>
                <w:szCs w:val="26"/>
                <w:lang w:val="nl-NL"/>
              </w:rPr>
              <w:t>0</w:t>
            </w:r>
            <w:r w:rsidR="00D01D19" w:rsidRPr="008F48E7">
              <w:rPr>
                <w:i/>
                <w:sz w:val="26"/>
                <w:szCs w:val="26"/>
                <w:lang w:val="nl-NL"/>
              </w:rPr>
              <w:t xml:space="preserve"> năm </w:t>
            </w:r>
            <w:r w:rsidR="008F48E7" w:rsidRPr="008F48E7">
              <w:rPr>
                <w:i/>
                <w:sz w:val="26"/>
                <w:szCs w:val="26"/>
                <w:lang w:val="nl-NL"/>
              </w:rPr>
              <w:t>202</w:t>
            </w:r>
            <w:r w:rsidR="00873D96">
              <w:rPr>
                <w:i/>
                <w:sz w:val="26"/>
                <w:szCs w:val="26"/>
                <w:lang w:val="nl-NL"/>
              </w:rPr>
              <w:t>1</w:t>
            </w:r>
          </w:p>
        </w:tc>
      </w:tr>
    </w:tbl>
    <w:p w:rsidR="00D01D19" w:rsidRPr="00B45E36" w:rsidRDefault="00D01D19" w:rsidP="005B57E4">
      <w:pPr>
        <w:spacing w:line="276" w:lineRule="auto"/>
        <w:jc w:val="center"/>
        <w:rPr>
          <w:b/>
        </w:rPr>
      </w:pPr>
      <w:r w:rsidRPr="00B45E36">
        <w:rPr>
          <w:b/>
        </w:rPr>
        <w:t>KẾ HOẠCH</w:t>
      </w:r>
    </w:p>
    <w:p w:rsidR="00D01D19" w:rsidRDefault="00D01D19" w:rsidP="005B57E4">
      <w:pPr>
        <w:spacing w:line="276" w:lineRule="auto"/>
        <w:jc w:val="center"/>
        <w:rPr>
          <w:b/>
        </w:rPr>
      </w:pPr>
      <w:r w:rsidRPr="00B45E36">
        <w:rPr>
          <w:b/>
        </w:rPr>
        <w:t>Thực hiệ</w:t>
      </w:r>
      <w:r w:rsidR="000D6CF0">
        <w:rPr>
          <w:b/>
        </w:rPr>
        <w:t xml:space="preserve">n công tác pháp chế năm học </w:t>
      </w:r>
      <w:r w:rsidR="008F48E7">
        <w:rPr>
          <w:b/>
        </w:rPr>
        <w:t>202</w:t>
      </w:r>
      <w:r w:rsidR="00873D96">
        <w:rPr>
          <w:b/>
        </w:rPr>
        <w:t>1</w:t>
      </w:r>
      <w:r w:rsidR="000D6CF0">
        <w:rPr>
          <w:b/>
        </w:rPr>
        <w:t>-</w:t>
      </w:r>
      <w:r w:rsidR="008F48E7">
        <w:rPr>
          <w:b/>
        </w:rPr>
        <w:t>202</w:t>
      </w:r>
      <w:r w:rsidR="00873D96">
        <w:rPr>
          <w:b/>
        </w:rPr>
        <w:t>2</w:t>
      </w:r>
    </w:p>
    <w:p w:rsidR="00492E42" w:rsidRPr="00912938" w:rsidRDefault="00492E42" w:rsidP="005B57E4">
      <w:pPr>
        <w:spacing w:line="276" w:lineRule="auto"/>
        <w:ind w:firstLine="720"/>
        <w:jc w:val="both"/>
      </w:pPr>
      <w:r w:rsidRPr="00912938">
        <w:t xml:space="preserve">Căn cứ công văn số </w:t>
      </w:r>
      <w:r w:rsidR="008F48E7" w:rsidRPr="00912938">
        <w:t>4</w:t>
      </w:r>
      <w:r w:rsidR="00873D96">
        <w:t>51</w:t>
      </w:r>
      <w:r w:rsidRPr="00912938">
        <w:t>/</w:t>
      </w:r>
      <w:r w:rsidR="008F48E7" w:rsidRPr="00912938">
        <w:t>PGD</w:t>
      </w:r>
      <w:r w:rsidRPr="00912938">
        <w:t>ĐT-</w:t>
      </w:r>
      <w:r w:rsidR="008F48E7" w:rsidRPr="00912938">
        <w:t>PC</w:t>
      </w:r>
      <w:r w:rsidRPr="00912938">
        <w:t xml:space="preserve"> ngày </w:t>
      </w:r>
      <w:r w:rsidR="00873D96">
        <w:t>05</w:t>
      </w:r>
      <w:r w:rsidRPr="00912938">
        <w:t>/</w:t>
      </w:r>
      <w:r w:rsidR="008F48E7" w:rsidRPr="00912938">
        <w:t>10</w:t>
      </w:r>
      <w:r w:rsidRPr="00912938">
        <w:t>/</w:t>
      </w:r>
      <w:r w:rsidR="008F48E7" w:rsidRPr="00912938">
        <w:t>202</w:t>
      </w:r>
      <w:r w:rsidR="00873D96">
        <w:t>1</w:t>
      </w:r>
      <w:r w:rsidRPr="00912938">
        <w:t xml:space="preserve"> của </w:t>
      </w:r>
      <w:r w:rsidR="008F48E7" w:rsidRPr="00912938">
        <w:t>Phòng GD</w:t>
      </w:r>
      <w:r w:rsidRPr="00912938">
        <w:t xml:space="preserve">ĐT Nam Trà My về hướng dẫn nhiệm vụ năm học </w:t>
      </w:r>
      <w:r w:rsidR="008F48E7" w:rsidRPr="00912938">
        <w:t>202</w:t>
      </w:r>
      <w:r w:rsidR="00873D96">
        <w:t>1</w:t>
      </w:r>
      <w:r w:rsidR="00531EE3" w:rsidRPr="00912938">
        <w:t>-</w:t>
      </w:r>
      <w:r w:rsidRPr="00912938">
        <w:t xml:space="preserve"> </w:t>
      </w:r>
      <w:r w:rsidR="008F48E7" w:rsidRPr="00912938">
        <w:t>202</w:t>
      </w:r>
      <w:r w:rsidR="00873D96">
        <w:t>2</w:t>
      </w:r>
      <w:r w:rsidR="008F48E7" w:rsidRPr="00912938">
        <w:t xml:space="preserve"> về công tác pháp chế</w:t>
      </w:r>
      <w:r w:rsidR="00DB471B" w:rsidRPr="00912938">
        <w:t>.</w:t>
      </w:r>
    </w:p>
    <w:p w:rsidR="00D01D19" w:rsidRDefault="00F3324B" w:rsidP="005B57E4">
      <w:pPr>
        <w:spacing w:line="276" w:lineRule="auto"/>
        <w:ind w:firstLine="720"/>
        <w:jc w:val="both"/>
      </w:pPr>
      <w:r>
        <w:t xml:space="preserve">Trường </w:t>
      </w:r>
      <w:r w:rsidR="001C18FF">
        <w:t xml:space="preserve">PTDTBT THCS </w:t>
      </w:r>
      <w:r w:rsidR="00492E42">
        <w:t xml:space="preserve">Trà </w:t>
      </w:r>
      <w:r w:rsidR="00912938">
        <w:t>Cang</w:t>
      </w:r>
      <w:r w:rsidR="00D01D19">
        <w:t xml:space="preserve"> xây dựng kế hoạch thực hiệ</w:t>
      </w:r>
      <w:r w:rsidR="000D6CF0">
        <w:t xml:space="preserve">n công tác pháp chế năm học </w:t>
      </w:r>
      <w:r w:rsidR="00873D96" w:rsidRPr="00912938">
        <w:t>202</w:t>
      </w:r>
      <w:r w:rsidR="00873D96">
        <w:t>1</w:t>
      </w:r>
      <w:r w:rsidR="0010121E">
        <w:t>-</w:t>
      </w:r>
      <w:r w:rsidR="00873D96" w:rsidRPr="00912938">
        <w:t>202</w:t>
      </w:r>
      <w:r w:rsidR="00873D96">
        <w:t>2</w:t>
      </w:r>
      <w:r w:rsidR="00873D96" w:rsidRPr="00912938">
        <w:t xml:space="preserve"> </w:t>
      </w:r>
      <w:r w:rsidR="008262EA">
        <w:t xml:space="preserve">cụ thể </w:t>
      </w:r>
      <w:r w:rsidR="00D01D19">
        <w:t>như sau:</w:t>
      </w:r>
    </w:p>
    <w:p w:rsidR="00D01D19" w:rsidRDefault="00D01D19" w:rsidP="005B57E4">
      <w:pPr>
        <w:spacing w:line="276" w:lineRule="auto"/>
        <w:ind w:firstLine="720"/>
        <w:jc w:val="both"/>
        <w:rPr>
          <w:b/>
          <w:szCs w:val="26"/>
        </w:rPr>
      </w:pPr>
      <w:r>
        <w:rPr>
          <w:b/>
          <w:szCs w:val="26"/>
        </w:rPr>
        <w:t>I.  MỤC ĐÍCH YÊU CẦU</w:t>
      </w:r>
    </w:p>
    <w:p w:rsidR="00D01D19" w:rsidRDefault="005B57E4" w:rsidP="005B57E4">
      <w:pPr>
        <w:spacing w:line="276" w:lineRule="auto"/>
        <w:ind w:left="720"/>
        <w:jc w:val="both"/>
        <w:rPr>
          <w:b/>
          <w:szCs w:val="28"/>
        </w:rPr>
      </w:pPr>
      <w:r>
        <w:rPr>
          <w:b/>
          <w:szCs w:val="28"/>
        </w:rPr>
        <w:t xml:space="preserve">1. </w:t>
      </w:r>
      <w:r w:rsidR="00D01D19">
        <w:rPr>
          <w:b/>
          <w:szCs w:val="28"/>
        </w:rPr>
        <w:t>Mục đích</w:t>
      </w:r>
    </w:p>
    <w:p w:rsidR="00873D96" w:rsidRDefault="00873D96" w:rsidP="00873D96">
      <w:pPr>
        <w:spacing w:line="276" w:lineRule="auto"/>
        <w:ind w:firstLine="720"/>
        <w:jc w:val="both"/>
        <w:rPr>
          <w:szCs w:val="28"/>
        </w:rPr>
      </w:pPr>
      <w:r>
        <w:rPr>
          <w:szCs w:val="28"/>
        </w:rPr>
        <w:t>- Phối hợp công tác giáo dục pháp luật với việc theo dõi thực hiện pháp luật, giáo dục kỹ năng sống phòng tránh tai nạn thương tích, chống bạo lực học đường; đẩy lùi các tệ nạn xã hội xâm nhập vào nhà trường.</w:t>
      </w:r>
    </w:p>
    <w:p w:rsidR="00912938" w:rsidRDefault="00912938" w:rsidP="005B57E4">
      <w:pPr>
        <w:spacing w:line="276" w:lineRule="auto"/>
        <w:ind w:firstLine="720"/>
        <w:jc w:val="both"/>
        <w:rPr>
          <w:szCs w:val="28"/>
        </w:rPr>
      </w:pPr>
      <w:r>
        <w:rPr>
          <w:szCs w:val="28"/>
        </w:rPr>
        <w:t>- N</w:t>
      </w:r>
      <w:r w:rsidR="005B57E4">
        <w:rPr>
          <w:szCs w:val="28"/>
        </w:rPr>
        <w:t>hằn n</w:t>
      </w:r>
      <w:r>
        <w:rPr>
          <w:szCs w:val="28"/>
        </w:rPr>
        <w:t>âng cao chất lượng dạy - học, đẩy mạnh các hoạt động ngoại khóa phổ biến kịp thời những nội dung cơ bản của các Luật mới ban hành và các văn bản quy phạm pháp luật cần thiết khác đến cán bộ, giáo viên, nhân viên và học sinh.</w:t>
      </w:r>
    </w:p>
    <w:p w:rsidR="00912938" w:rsidRDefault="00912938" w:rsidP="005B57E4">
      <w:pPr>
        <w:shd w:val="clear" w:color="auto" w:fill="FFFFFF"/>
        <w:spacing w:line="276" w:lineRule="auto"/>
        <w:ind w:firstLine="720"/>
        <w:jc w:val="both"/>
        <w:textAlignment w:val="baseline"/>
        <w:rPr>
          <w:color w:val="000000"/>
        </w:rPr>
      </w:pPr>
      <w:r w:rsidRPr="0024059C">
        <w:rPr>
          <w:color w:val="000000"/>
          <w:shd w:val="clear" w:color="auto" w:fill="FFFFFF"/>
        </w:rPr>
        <w:t>- Tăng cường công tác pháp chế, đảm bảo cho nhà trường hoạt động tuân thủ theo pháp luật, bảo vệ quyền và lợi ích hợp pháp của cán bộ, nhà giáo, người lao động và học sinh trong nhà trường.</w:t>
      </w:r>
    </w:p>
    <w:p w:rsidR="00873D96" w:rsidRDefault="00873D96" w:rsidP="00873D96">
      <w:pPr>
        <w:spacing w:line="276" w:lineRule="auto"/>
        <w:ind w:firstLine="720"/>
        <w:jc w:val="both"/>
        <w:rPr>
          <w:szCs w:val="28"/>
        </w:rPr>
      </w:pPr>
      <w:r>
        <w:rPr>
          <w:szCs w:val="28"/>
        </w:rPr>
        <w:t>- Kiện toàn tổ chức và nâng cao chất lượng hoạt động công tác pháp chế trong nhà trường, bảo đảm quản lý và tổ chức các hoạt động giáo dục theo đúng quy định của pháp luật.</w:t>
      </w:r>
    </w:p>
    <w:p w:rsidR="00D01D19" w:rsidRDefault="00D01D19" w:rsidP="005B57E4">
      <w:pPr>
        <w:spacing w:line="276" w:lineRule="auto"/>
        <w:ind w:firstLine="720"/>
        <w:jc w:val="both"/>
        <w:rPr>
          <w:b/>
          <w:szCs w:val="28"/>
        </w:rPr>
      </w:pPr>
      <w:r>
        <w:rPr>
          <w:b/>
          <w:szCs w:val="28"/>
        </w:rPr>
        <w:t>2.  Yêu cầu</w:t>
      </w:r>
    </w:p>
    <w:p w:rsidR="00873D96" w:rsidRDefault="00873D96" w:rsidP="00873D96">
      <w:pPr>
        <w:spacing w:line="276" w:lineRule="auto"/>
        <w:ind w:firstLine="720"/>
        <w:jc w:val="both"/>
        <w:rPr>
          <w:b/>
          <w:szCs w:val="28"/>
        </w:rPr>
      </w:pPr>
      <w:r>
        <w:rPr>
          <w:szCs w:val="28"/>
        </w:rPr>
        <w:t>- Xây dựng , kiện toàn về đội ngũ nhà giáo và</w:t>
      </w:r>
      <w:r w:rsidRPr="002932FF">
        <w:rPr>
          <w:szCs w:val="28"/>
        </w:rPr>
        <w:t xml:space="preserve"> </w:t>
      </w:r>
      <w:r>
        <w:rPr>
          <w:szCs w:val="28"/>
        </w:rPr>
        <w:t>bảo đảm đủ điều kiện cơ sở vật chất, thiết bị phục vụ cho công tác dạy - học kiến thức pháp luật và hoạt động tuyên truyền, PBGDPL ở nhà trường.</w:t>
      </w:r>
    </w:p>
    <w:p w:rsidR="00912938" w:rsidRDefault="00912938" w:rsidP="005B57E4">
      <w:pPr>
        <w:shd w:val="clear" w:color="auto" w:fill="FFFFFF"/>
        <w:spacing w:line="276" w:lineRule="auto"/>
        <w:ind w:firstLine="720"/>
        <w:jc w:val="both"/>
        <w:textAlignment w:val="baseline"/>
        <w:rPr>
          <w:color w:val="000000"/>
        </w:rPr>
      </w:pPr>
      <w:r w:rsidRPr="0024059C">
        <w:rPr>
          <w:color w:val="000000"/>
          <w:shd w:val="clear" w:color="auto" w:fill="FFFFFF"/>
        </w:rPr>
        <w:t xml:space="preserve">- Phổ biến kịp thời, thường xuyên các quy định pháp luật đến cán bộ, giáo viên, nhân viên và </w:t>
      </w:r>
      <w:r>
        <w:rPr>
          <w:color w:val="000000"/>
          <w:shd w:val="clear" w:color="auto" w:fill="FFFFFF"/>
        </w:rPr>
        <w:t xml:space="preserve">phụ huynh </w:t>
      </w:r>
      <w:r w:rsidRPr="0024059C">
        <w:rPr>
          <w:color w:val="000000"/>
          <w:shd w:val="clear" w:color="auto" w:fill="FFFFFF"/>
        </w:rPr>
        <w:t>học sinh trong toàn trường.</w:t>
      </w:r>
    </w:p>
    <w:p w:rsidR="00873D96" w:rsidRPr="005A6660" w:rsidRDefault="00873D96" w:rsidP="00873D96">
      <w:pPr>
        <w:shd w:val="clear" w:color="auto" w:fill="FFFFFF"/>
        <w:spacing w:line="276" w:lineRule="auto"/>
        <w:ind w:firstLine="720"/>
        <w:jc w:val="both"/>
        <w:textAlignment w:val="baseline"/>
        <w:rPr>
          <w:color w:val="000000"/>
        </w:rPr>
      </w:pPr>
      <w:r w:rsidRPr="0024059C">
        <w:rPr>
          <w:color w:val="000000"/>
          <w:shd w:val="clear" w:color="auto" w:fill="FFFFFF"/>
        </w:rPr>
        <w:t xml:space="preserve">- Lựa chọn nội dung </w:t>
      </w:r>
      <w:r>
        <w:rPr>
          <w:color w:val="000000"/>
          <w:shd w:val="clear" w:color="auto" w:fill="FFFFFF"/>
        </w:rPr>
        <w:t xml:space="preserve">giáo dục </w:t>
      </w:r>
      <w:r w:rsidRPr="0024059C">
        <w:rPr>
          <w:color w:val="000000"/>
          <w:shd w:val="clear" w:color="auto" w:fill="FFFFFF"/>
        </w:rPr>
        <w:t xml:space="preserve">pháp luật phù hợp, có hệ thống và bảo đảm hiệu quả thiết thực; nội dung trọng tâm là các quy định pháp luật về giáo dục mới ban hành; các quy định pháp luật mới về cán bộ, công chức, viên chức; Luật Giáo dục; Luật lao động; Điều lệ </w:t>
      </w:r>
      <w:r>
        <w:rPr>
          <w:color w:val="000000"/>
          <w:shd w:val="clear" w:color="auto" w:fill="FFFFFF"/>
        </w:rPr>
        <w:t>trường THCS</w:t>
      </w:r>
      <w:r w:rsidRPr="0024059C">
        <w:rPr>
          <w:color w:val="000000"/>
          <w:shd w:val="clear" w:color="auto" w:fill="FFFFFF"/>
        </w:rPr>
        <w:t>; Thông tư, hướng dẫn quy chế dân chủ, thi đua khen thưởng, tài chính, tài sản công, quản lý dạy thêm, học thêm; nội quy, quy chế trong  đơn vị, các quy định pháp luật về phòng, chống tham nhũng, thực hành, tiết kiệm chống lãng phí…</w:t>
      </w:r>
    </w:p>
    <w:p w:rsidR="00AA0DCF" w:rsidRPr="00912938" w:rsidRDefault="00AA0DCF" w:rsidP="005B57E4">
      <w:pPr>
        <w:spacing w:line="276" w:lineRule="auto"/>
        <w:ind w:firstLine="720"/>
        <w:jc w:val="both"/>
        <w:rPr>
          <w:szCs w:val="28"/>
        </w:rPr>
      </w:pPr>
      <w:r>
        <w:rPr>
          <w:szCs w:val="28"/>
        </w:rPr>
        <w:lastRenderedPageBreak/>
        <w:t xml:space="preserve">- Gắn kết chặt chẽ việc thực hiện chương trình, kế hoạch, nhiệm vụ, pháp chế gắn với việc thực hiện chuyên môn, kết hợp </w:t>
      </w:r>
      <w:r w:rsidR="00051113">
        <w:rPr>
          <w:szCs w:val="28"/>
        </w:rPr>
        <w:t>phổ biến giáo dục pháp luật (</w:t>
      </w:r>
      <w:r>
        <w:rPr>
          <w:szCs w:val="28"/>
        </w:rPr>
        <w:t>PBGDPL</w:t>
      </w:r>
      <w:r w:rsidR="00051113">
        <w:rPr>
          <w:szCs w:val="28"/>
        </w:rPr>
        <w:t xml:space="preserve">) </w:t>
      </w:r>
      <w:r>
        <w:rPr>
          <w:szCs w:val="28"/>
        </w:rPr>
        <w:t xml:space="preserve"> gắn với việc thực hiện Chỉ thị </w:t>
      </w:r>
      <w:r w:rsidR="00F04985">
        <w:rPr>
          <w:szCs w:val="28"/>
        </w:rPr>
        <w:t xml:space="preserve">số 05/CT-TW, ngày 15/5/2016 của Bộ chính trị về </w:t>
      </w:r>
      <w:r w:rsidR="00F04985" w:rsidRPr="00912938">
        <w:rPr>
          <w:szCs w:val="28"/>
        </w:rPr>
        <w:t>đẩy mạnh học tập và làm theo tư tưởng, đạo đức, phong cách Hồ chí Minh; các cuộc vận động “Hai không”, “ Mỗi thầy cô giáo là một tấm gương đạo đức, tự học và sáng tạo” và phong trào thi đua “Xây dựng trường học thân thiện, học sinh tích cực”.</w:t>
      </w:r>
      <w:r w:rsidR="00AC51D7" w:rsidRPr="00912938">
        <w:rPr>
          <w:szCs w:val="28"/>
        </w:rPr>
        <w:t xml:space="preserve"> </w:t>
      </w:r>
    </w:p>
    <w:p w:rsidR="002932FF" w:rsidRDefault="002932FF" w:rsidP="005B57E4">
      <w:pPr>
        <w:spacing w:line="276" w:lineRule="auto"/>
        <w:ind w:firstLine="720"/>
        <w:jc w:val="both"/>
        <w:rPr>
          <w:szCs w:val="28"/>
        </w:rPr>
      </w:pPr>
      <w:r>
        <w:rPr>
          <w:szCs w:val="28"/>
        </w:rPr>
        <w:t>- Tổ chức giảng dạy, giáo dục pháp luật phù hợp ở từng khối lớp; lựa chọn nội dung, hình thức phù hợp, thiết thực theo hướng kết hợp lý luận và thực tiễn, học đi đôi với hành. Kết hợp giáo dục chính khóa với giáo dục ngoại khóa; tích hợp nội dung giáo dục văn hóa với giáo dục đạo đức, giáo dục pháp luật.</w:t>
      </w:r>
    </w:p>
    <w:p w:rsidR="002932FF" w:rsidRDefault="002932FF" w:rsidP="005B57E4">
      <w:pPr>
        <w:spacing w:line="276" w:lineRule="auto"/>
        <w:ind w:firstLine="720"/>
        <w:jc w:val="both"/>
        <w:rPr>
          <w:szCs w:val="28"/>
        </w:rPr>
      </w:pPr>
      <w:r>
        <w:rPr>
          <w:szCs w:val="28"/>
        </w:rPr>
        <w:t>- Tăng cường trách nhiệm quản lý kiểm tra, đôn đốc, tư vấn pháp lý và xử lý nghiêm minh các vi phạm pháp luật trong nhà trường. Phối hợp với lực lượng làm công tác giáo dục pháp luật trong và ngoài ngành để phổ biến, triển khai thực hiện pháp luật đến cán bộ,</w:t>
      </w:r>
      <w:r w:rsidRPr="002932FF">
        <w:rPr>
          <w:szCs w:val="28"/>
        </w:rPr>
        <w:t xml:space="preserve"> </w:t>
      </w:r>
      <w:r>
        <w:rPr>
          <w:szCs w:val="28"/>
        </w:rPr>
        <w:t>giáo viên, công nhân viên và học sinh.</w:t>
      </w:r>
    </w:p>
    <w:p w:rsidR="00D01D19" w:rsidRDefault="00D01D19" w:rsidP="005B57E4">
      <w:pPr>
        <w:spacing w:line="276" w:lineRule="auto"/>
        <w:ind w:firstLine="720"/>
        <w:jc w:val="both"/>
        <w:rPr>
          <w:b/>
          <w:szCs w:val="26"/>
        </w:rPr>
      </w:pPr>
      <w:r>
        <w:rPr>
          <w:b/>
          <w:szCs w:val="26"/>
        </w:rPr>
        <w:t xml:space="preserve">II. </w:t>
      </w:r>
      <w:r w:rsidR="009A7AE5">
        <w:rPr>
          <w:b/>
          <w:szCs w:val="26"/>
        </w:rPr>
        <w:t>NHIỆM VỤ CHUNG</w:t>
      </w:r>
    </w:p>
    <w:p w:rsidR="009252EF" w:rsidRDefault="002A79E4" w:rsidP="005B57E4">
      <w:pPr>
        <w:spacing w:line="276" w:lineRule="auto"/>
        <w:ind w:firstLine="720"/>
        <w:jc w:val="both"/>
        <w:rPr>
          <w:szCs w:val="26"/>
        </w:rPr>
      </w:pPr>
      <w:r>
        <w:rPr>
          <w:szCs w:val="26"/>
        </w:rPr>
        <w:t>- Tiếp tục xây dựng và p</w:t>
      </w:r>
      <w:r w:rsidR="009F34A4">
        <w:rPr>
          <w:szCs w:val="26"/>
        </w:rPr>
        <w:t xml:space="preserve">hát </w:t>
      </w:r>
      <w:r>
        <w:rPr>
          <w:szCs w:val="26"/>
        </w:rPr>
        <w:t>huy vai trò của cán bộ làm công tác pháp chế</w:t>
      </w:r>
      <w:r w:rsidR="00AB423F">
        <w:rPr>
          <w:szCs w:val="26"/>
        </w:rPr>
        <w:t xml:space="preserve"> và thực hiện tốt nhiệm vụ theo quy định tại Nghị định số 55/2011/NĐ-CP ngày 04/7/2011 của Chính phủ quy định chức năng, nhiệm vụ, quyền hạn và tổ chức bộ máy của</w:t>
      </w:r>
      <w:r w:rsidR="009252EF">
        <w:rPr>
          <w:szCs w:val="26"/>
        </w:rPr>
        <w:t xml:space="preserve"> tổ chức pháp chế. </w:t>
      </w:r>
    </w:p>
    <w:p w:rsidR="002A79E4" w:rsidRDefault="002A79E4" w:rsidP="005B57E4">
      <w:pPr>
        <w:spacing w:line="276" w:lineRule="auto"/>
        <w:ind w:firstLine="720"/>
        <w:jc w:val="both"/>
        <w:rPr>
          <w:szCs w:val="26"/>
        </w:rPr>
      </w:pPr>
      <w:r>
        <w:rPr>
          <w:szCs w:val="26"/>
        </w:rPr>
        <w:t>- Nâng c</w:t>
      </w:r>
      <w:r w:rsidR="009D4048">
        <w:rPr>
          <w:szCs w:val="26"/>
        </w:rPr>
        <w:t>a</w:t>
      </w:r>
      <w:r>
        <w:rPr>
          <w:szCs w:val="26"/>
        </w:rPr>
        <w:t xml:space="preserve">o chất lượng công tác xây dựng văn bản quy phạm pháp luật (VBQPPL), thực hiện rà soát, hệ thống hóa VBQPPL hiện hành, đề xuất cơ quan có thẩm quyền sửa đổi, bổ sung hoặc thay thế VBQPPL nhằm đảm bảo phù hợp với các quy định của </w:t>
      </w:r>
      <w:r w:rsidR="00D00BA6">
        <w:rPr>
          <w:szCs w:val="26"/>
        </w:rPr>
        <w:t>Luật Giáo dục</w:t>
      </w:r>
      <w:r>
        <w:rPr>
          <w:szCs w:val="26"/>
        </w:rPr>
        <w:t xml:space="preserve"> năm 2019.</w:t>
      </w:r>
    </w:p>
    <w:p w:rsidR="009252EF" w:rsidRDefault="009252EF" w:rsidP="005B57E4">
      <w:pPr>
        <w:spacing w:line="276" w:lineRule="auto"/>
        <w:ind w:firstLine="720"/>
        <w:jc w:val="both"/>
        <w:rPr>
          <w:szCs w:val="28"/>
        </w:rPr>
      </w:pPr>
      <w:r w:rsidRPr="009252EF">
        <w:rPr>
          <w:szCs w:val="28"/>
        </w:rPr>
        <w:t>- Tăng cường</w:t>
      </w:r>
      <w:r>
        <w:rPr>
          <w:szCs w:val="28"/>
        </w:rPr>
        <w:t xml:space="preserve"> tổ ch</w:t>
      </w:r>
      <w:r w:rsidR="00181D7B">
        <w:rPr>
          <w:szCs w:val="28"/>
        </w:rPr>
        <w:t>ứ</w:t>
      </w:r>
      <w:r>
        <w:rPr>
          <w:szCs w:val="28"/>
        </w:rPr>
        <w:t xml:space="preserve">c công tác tuyên truyền, phổ biến, giáo dục pháp luật trong đơn vị, </w:t>
      </w:r>
      <w:r w:rsidR="002A79E4">
        <w:rPr>
          <w:szCs w:val="28"/>
        </w:rPr>
        <w:t xml:space="preserve">tập trung tuyên truyền, phổ biến và triển khai </w:t>
      </w:r>
      <w:r w:rsidR="00D00BA6">
        <w:rPr>
          <w:szCs w:val="28"/>
        </w:rPr>
        <w:t>Luật Giáo dục</w:t>
      </w:r>
      <w:r w:rsidR="002A79E4">
        <w:rPr>
          <w:szCs w:val="28"/>
        </w:rPr>
        <w:t xml:space="preserve"> năm 2019, các Nghị định quy định chi tiết Luật và các VBQPPL ban hành năm 2020</w:t>
      </w:r>
      <w:r w:rsidR="00973B9A">
        <w:rPr>
          <w:szCs w:val="28"/>
        </w:rPr>
        <w:t>, 2021</w:t>
      </w:r>
      <w:r w:rsidR="002A79E4">
        <w:rPr>
          <w:szCs w:val="28"/>
        </w:rPr>
        <w:t xml:space="preserve"> liên quan đến lĩnh vực giáo dục</w:t>
      </w:r>
      <w:r w:rsidR="00912938">
        <w:rPr>
          <w:szCs w:val="28"/>
        </w:rPr>
        <w:t xml:space="preserve">, </w:t>
      </w:r>
      <w:r w:rsidR="00912938" w:rsidRPr="0024059C">
        <w:rPr>
          <w:color w:val="000000"/>
          <w:shd w:val="clear" w:color="auto" w:fill="FFFFFF"/>
        </w:rPr>
        <w:t xml:space="preserve">các quy định pháp luật mới về cán bộ, công chức, viên chức; Luật Giáo dục; Luật lao động; Điều lệ </w:t>
      </w:r>
      <w:r w:rsidR="00912938">
        <w:rPr>
          <w:color w:val="000000"/>
          <w:shd w:val="clear" w:color="auto" w:fill="FFFFFF"/>
        </w:rPr>
        <w:t>trường THCS</w:t>
      </w:r>
      <w:r w:rsidR="00912938" w:rsidRPr="0024059C">
        <w:rPr>
          <w:color w:val="000000"/>
          <w:shd w:val="clear" w:color="auto" w:fill="FFFFFF"/>
        </w:rPr>
        <w:t>; Thông tư, hướng dẫn quy chế dân chủ, thi đua khen thưởng, tài chính, tài sản công, quản lý dạy thêm, học thêm; nội quy, quy chế trong  đơn vị, các quy định pháp luật về phòng, chống tham nhũng, thực hành, tiết kiệm chống lãng phí</w:t>
      </w:r>
      <w:r>
        <w:rPr>
          <w:szCs w:val="28"/>
        </w:rPr>
        <w:t>.</w:t>
      </w:r>
    </w:p>
    <w:p w:rsidR="002A79E4" w:rsidRDefault="002A79E4" w:rsidP="005B57E4">
      <w:pPr>
        <w:spacing w:line="276" w:lineRule="auto"/>
        <w:ind w:firstLine="720"/>
        <w:jc w:val="both"/>
        <w:rPr>
          <w:szCs w:val="28"/>
        </w:rPr>
      </w:pPr>
      <w:r>
        <w:rPr>
          <w:szCs w:val="28"/>
        </w:rPr>
        <w:t xml:space="preserve">- Tăng cường công tác kiểm tra, xử lý vi phạm pháp luật, </w:t>
      </w:r>
      <w:r w:rsidR="007372B6">
        <w:rPr>
          <w:szCs w:val="28"/>
        </w:rPr>
        <w:t>đổi mới nội dung, phương thức hoạt động và theo dõi tình hình thi hành pháp luật ở địa phương, tập trung váo những vấn đề được xã hội quan tâm.</w:t>
      </w:r>
    </w:p>
    <w:p w:rsidR="009252EF" w:rsidRDefault="009252EF" w:rsidP="005B57E4">
      <w:pPr>
        <w:spacing w:line="276" w:lineRule="auto"/>
        <w:ind w:firstLine="720"/>
        <w:jc w:val="both"/>
        <w:rPr>
          <w:b/>
          <w:szCs w:val="28"/>
        </w:rPr>
      </w:pPr>
      <w:r w:rsidRPr="009252EF">
        <w:rPr>
          <w:b/>
          <w:szCs w:val="28"/>
        </w:rPr>
        <w:t>III. NHIỆM VỤ CỤ THỂ</w:t>
      </w:r>
    </w:p>
    <w:p w:rsidR="007372B6" w:rsidRDefault="007372B6" w:rsidP="005B57E4">
      <w:pPr>
        <w:spacing w:line="276" w:lineRule="auto"/>
        <w:ind w:firstLine="720"/>
        <w:jc w:val="both"/>
        <w:rPr>
          <w:b/>
          <w:szCs w:val="28"/>
        </w:rPr>
      </w:pPr>
      <w:r>
        <w:rPr>
          <w:szCs w:val="26"/>
        </w:rPr>
        <w:t xml:space="preserve">Ngoài việc thực hiện các chức năng, nhiệm vụ được quy định tại Nghị định số 55/2011/NĐ-CP ngày 04/7/2011 của Chính phủ quy định chức năng, </w:t>
      </w:r>
      <w:r>
        <w:rPr>
          <w:szCs w:val="26"/>
        </w:rPr>
        <w:lastRenderedPageBreak/>
        <w:t>nhiệm vụ, quyền hạn và tổ chức bộ máy của tổ chức pháp chế, cần tập trung thực hiện các nhiệm vụ sau:</w:t>
      </w:r>
    </w:p>
    <w:p w:rsidR="009252EF" w:rsidRDefault="009252EF" w:rsidP="005B57E4">
      <w:pPr>
        <w:spacing w:line="276" w:lineRule="auto"/>
        <w:ind w:firstLine="720"/>
        <w:jc w:val="both"/>
        <w:rPr>
          <w:b/>
          <w:szCs w:val="28"/>
        </w:rPr>
      </w:pPr>
      <w:r>
        <w:rPr>
          <w:b/>
          <w:szCs w:val="28"/>
        </w:rPr>
        <w:t>1. Kiện toàn tổ chức pháp chế</w:t>
      </w:r>
    </w:p>
    <w:p w:rsidR="00147CD1" w:rsidRDefault="00147CD1" w:rsidP="005B57E4">
      <w:pPr>
        <w:spacing w:line="276" w:lineRule="auto"/>
        <w:ind w:firstLine="720"/>
        <w:jc w:val="both"/>
        <w:rPr>
          <w:szCs w:val="28"/>
        </w:rPr>
      </w:pPr>
      <w:r>
        <w:rPr>
          <w:szCs w:val="28"/>
        </w:rPr>
        <w:t>- Tiếp tục duy trì và nâng cao chất lượng công tác pháp chế; thực hiện tốt việc bố trí cán bộ, giáo viên kiêm nhiệm thực hiện công tác pháp chế tại đơn vị</w:t>
      </w:r>
      <w:r w:rsidR="00A72B2F">
        <w:rPr>
          <w:szCs w:val="28"/>
        </w:rPr>
        <w:t xml:space="preserve">, </w:t>
      </w:r>
      <w:r w:rsidR="00A72B2F" w:rsidRPr="0024059C">
        <w:rPr>
          <w:color w:val="000000"/>
          <w:shd w:val="clear" w:color="auto" w:fill="FFFFFF"/>
        </w:rPr>
        <w:t>xây dựng kế hoạch thực hiệ</w:t>
      </w:r>
      <w:r w:rsidR="00A72B2F">
        <w:rPr>
          <w:color w:val="000000"/>
          <w:shd w:val="clear" w:color="auto" w:fill="FFFFFF"/>
        </w:rPr>
        <w:t>n công tác pháp chế năm học 202</w:t>
      </w:r>
      <w:r w:rsidR="00693E6C">
        <w:rPr>
          <w:color w:val="000000"/>
          <w:shd w:val="clear" w:color="auto" w:fill="FFFFFF"/>
          <w:lang w:val="vi-VN"/>
        </w:rPr>
        <w:t>1</w:t>
      </w:r>
      <w:r w:rsidR="00A72B2F" w:rsidRPr="0024059C">
        <w:rPr>
          <w:color w:val="000000"/>
          <w:shd w:val="clear" w:color="auto" w:fill="FFFFFF"/>
        </w:rPr>
        <w:t>-</w:t>
      </w:r>
      <w:r w:rsidR="00A72B2F">
        <w:rPr>
          <w:color w:val="000000"/>
          <w:shd w:val="clear" w:color="auto" w:fill="FFFFFF"/>
        </w:rPr>
        <w:t>202</w:t>
      </w:r>
      <w:r w:rsidR="00693E6C">
        <w:rPr>
          <w:color w:val="000000"/>
          <w:shd w:val="clear" w:color="auto" w:fill="FFFFFF"/>
          <w:lang w:val="vi-VN"/>
        </w:rPr>
        <w:t>2</w:t>
      </w:r>
      <w:r>
        <w:rPr>
          <w:szCs w:val="28"/>
        </w:rPr>
        <w:t>.</w:t>
      </w:r>
    </w:p>
    <w:p w:rsidR="00D44978" w:rsidRDefault="00D44978" w:rsidP="005B57E4">
      <w:pPr>
        <w:spacing w:line="276" w:lineRule="auto"/>
        <w:ind w:firstLine="720"/>
        <w:jc w:val="both"/>
        <w:rPr>
          <w:szCs w:val="28"/>
        </w:rPr>
      </w:pPr>
      <w:r>
        <w:rPr>
          <w:szCs w:val="28"/>
        </w:rPr>
        <w:t>- Bố trí Cán bộ, giáo viên tham gia tập huấn, bồi dưỡng nghiệp vụ về công tác pháp chế do ngành giáo dục và đào tạo hoặc các ngành liên quan tổ chức.</w:t>
      </w:r>
    </w:p>
    <w:p w:rsidR="00147CD1" w:rsidRDefault="00147CD1" w:rsidP="005B57E4">
      <w:pPr>
        <w:spacing w:line="276" w:lineRule="auto"/>
        <w:ind w:firstLine="720"/>
        <w:jc w:val="both"/>
        <w:rPr>
          <w:szCs w:val="28"/>
        </w:rPr>
      </w:pPr>
      <w:r>
        <w:rPr>
          <w:szCs w:val="28"/>
        </w:rPr>
        <w:t>- Tiếp tục phối hợp với cơ quan, đơn vị liên quan tổ chức bồi dưỡng kiến thức pháp luật và kĩ năng công tác pháp chế nhằm nâng cáo chất lượng và chuyên môn nghiệp vụ của đội ngũ cán bộ làm công tác pháp chế.</w:t>
      </w:r>
    </w:p>
    <w:p w:rsidR="006A3FB0" w:rsidRDefault="00F8441F" w:rsidP="005B57E4">
      <w:pPr>
        <w:spacing w:line="276" w:lineRule="auto"/>
        <w:ind w:firstLine="720"/>
        <w:jc w:val="both"/>
        <w:rPr>
          <w:b/>
          <w:szCs w:val="28"/>
        </w:rPr>
      </w:pPr>
      <w:r>
        <w:rPr>
          <w:b/>
          <w:szCs w:val="28"/>
        </w:rPr>
        <w:t>2</w:t>
      </w:r>
      <w:r w:rsidR="006A3FB0">
        <w:rPr>
          <w:b/>
          <w:szCs w:val="28"/>
        </w:rPr>
        <w:t>. Công tác xây dựng văn bản quy phạm pháp luật</w:t>
      </w:r>
    </w:p>
    <w:p w:rsidR="00A72B2F" w:rsidRDefault="00A72B2F" w:rsidP="005B57E4">
      <w:pPr>
        <w:spacing w:line="276" w:lineRule="auto"/>
        <w:ind w:firstLine="720"/>
        <w:jc w:val="both"/>
        <w:rPr>
          <w:szCs w:val="28"/>
        </w:rPr>
      </w:pPr>
      <w:r>
        <w:rPr>
          <w:szCs w:val="28"/>
        </w:rPr>
        <w:t>- Xây dựng các văn bản quản lý, điều hành tại nhà trường đúng pháp luật.</w:t>
      </w:r>
    </w:p>
    <w:p w:rsidR="006A3FB0" w:rsidRDefault="006A3FB0" w:rsidP="005B57E4">
      <w:pPr>
        <w:spacing w:line="276" w:lineRule="auto"/>
        <w:ind w:firstLine="720"/>
        <w:jc w:val="both"/>
        <w:rPr>
          <w:szCs w:val="28"/>
        </w:rPr>
      </w:pPr>
      <w:r>
        <w:rPr>
          <w:szCs w:val="28"/>
        </w:rPr>
        <w:t>- Tham mưu, đề nghị xây dựng văn bản của Hội đồng nhân dân, Ủy ban nhân dân xã liên quan đến giáo dục.</w:t>
      </w:r>
      <w:r w:rsidR="00F8441F">
        <w:rPr>
          <w:szCs w:val="28"/>
        </w:rPr>
        <w:t xml:space="preserve"> Chủ trì soạn thảo các VBQPPL của HĐND, UBND cấp xã </w:t>
      </w:r>
      <w:r w:rsidR="000C7C3C">
        <w:rPr>
          <w:szCs w:val="28"/>
        </w:rPr>
        <w:t xml:space="preserve">liên quan đền lĩnh vực giáo dục và đòa tạo ở địa phương </w:t>
      </w:r>
      <w:r w:rsidR="00F8441F">
        <w:rPr>
          <w:szCs w:val="28"/>
        </w:rPr>
        <w:t>khi được giao</w:t>
      </w:r>
      <w:r w:rsidR="000C7C3C">
        <w:rPr>
          <w:szCs w:val="28"/>
        </w:rPr>
        <w:t>.</w:t>
      </w:r>
    </w:p>
    <w:p w:rsidR="006A3FB0" w:rsidRDefault="006A3FB0" w:rsidP="005B57E4">
      <w:pPr>
        <w:spacing w:line="276" w:lineRule="auto"/>
        <w:ind w:firstLine="720"/>
        <w:jc w:val="both"/>
        <w:rPr>
          <w:szCs w:val="28"/>
        </w:rPr>
      </w:pPr>
      <w:r>
        <w:rPr>
          <w:szCs w:val="28"/>
        </w:rPr>
        <w:t>- Tổ chức CB, GV, NV tham gia đóng góp ý kiến vào dự thảo văn bản quy phạm pháp luật và văn bản khác liên quan đến lĩnh vực giáo dục</w:t>
      </w:r>
      <w:r w:rsidR="00041F0C">
        <w:rPr>
          <w:szCs w:val="28"/>
        </w:rPr>
        <w:t xml:space="preserve"> do các cơ quan, đơn vị khác soạn thảo theo quy định của luật ban hành VBQPPL</w:t>
      </w:r>
      <w:r>
        <w:rPr>
          <w:szCs w:val="28"/>
        </w:rPr>
        <w:t>.</w:t>
      </w:r>
    </w:p>
    <w:p w:rsidR="00A72B2F" w:rsidRDefault="00A72B2F" w:rsidP="005B57E4">
      <w:pPr>
        <w:shd w:val="clear" w:color="auto" w:fill="FFFFFF"/>
        <w:spacing w:line="276" w:lineRule="auto"/>
        <w:ind w:firstLine="720"/>
        <w:jc w:val="both"/>
        <w:textAlignment w:val="baseline"/>
        <w:rPr>
          <w:color w:val="000000"/>
        </w:rPr>
      </w:pPr>
      <w:r>
        <w:rPr>
          <w:color w:val="000000"/>
          <w:shd w:val="clear" w:color="auto" w:fill="FFFFFF"/>
        </w:rPr>
        <w:t>-</w:t>
      </w:r>
      <w:r w:rsidRPr="0024059C">
        <w:rPr>
          <w:color w:val="000000"/>
          <w:shd w:val="clear" w:color="auto" w:fill="FFFFFF"/>
        </w:rPr>
        <w:t xml:space="preserve"> Bổ sung nâng cao chất lượng hoạt động của tủ sách pháp luật tại trường. Xây dựng trang thông tin pháp luật trên trang website của đơn vị.</w:t>
      </w:r>
    </w:p>
    <w:p w:rsidR="006A3FB0" w:rsidRDefault="00B93A64" w:rsidP="005B57E4">
      <w:pPr>
        <w:spacing w:line="276" w:lineRule="auto"/>
        <w:ind w:firstLine="720"/>
        <w:jc w:val="both"/>
        <w:rPr>
          <w:b/>
          <w:szCs w:val="28"/>
        </w:rPr>
      </w:pPr>
      <w:r>
        <w:rPr>
          <w:b/>
          <w:szCs w:val="28"/>
        </w:rPr>
        <w:t>3</w:t>
      </w:r>
      <w:r w:rsidR="006A3FB0" w:rsidRPr="006A3FB0">
        <w:rPr>
          <w:b/>
          <w:szCs w:val="28"/>
        </w:rPr>
        <w:t>. Công tác kiểm tra, xử lý; rà soát hệ thống</w:t>
      </w:r>
      <w:r w:rsidR="006A3FB0">
        <w:rPr>
          <w:b/>
          <w:szCs w:val="28"/>
        </w:rPr>
        <w:t xml:space="preserve"> hóa văn bản quy phạm pháp luật</w:t>
      </w:r>
    </w:p>
    <w:p w:rsidR="0092792B" w:rsidRDefault="0092792B" w:rsidP="005B57E4">
      <w:pPr>
        <w:spacing w:line="276" w:lineRule="auto"/>
        <w:ind w:firstLine="720"/>
        <w:jc w:val="both"/>
        <w:rPr>
          <w:szCs w:val="28"/>
        </w:rPr>
      </w:pPr>
      <w:r>
        <w:rPr>
          <w:szCs w:val="28"/>
        </w:rPr>
        <w:t>- Cung cấp thông tin, tài liệu cần thiết và phối hợp với Tư pháp xã giúp HĐND, UBND cấp xã trong công tác tự kiểm tra, xử lý VBQPPL trong lĩnh vực giáo dục do HĐND, UBND cấp xã ban hành. Thực hiện tự kiểm tra, xử lý văn bản hành chính có chứa QPPL do đơn vị tham mưu ban hành.</w:t>
      </w:r>
    </w:p>
    <w:p w:rsidR="0092792B" w:rsidRDefault="00A72B2F" w:rsidP="005B57E4">
      <w:pPr>
        <w:spacing w:line="276" w:lineRule="auto"/>
        <w:ind w:firstLine="720"/>
        <w:jc w:val="both"/>
        <w:rPr>
          <w:szCs w:val="28"/>
        </w:rPr>
      </w:pPr>
      <w:r>
        <w:rPr>
          <w:szCs w:val="28"/>
        </w:rPr>
        <w:t>- P</w:t>
      </w:r>
      <w:r w:rsidR="0092792B">
        <w:rPr>
          <w:szCs w:val="28"/>
        </w:rPr>
        <w:t>hối hợp</w:t>
      </w:r>
      <w:r>
        <w:rPr>
          <w:szCs w:val="28"/>
        </w:rPr>
        <w:t>, tham mưu</w:t>
      </w:r>
      <w:r w:rsidR="0092792B">
        <w:rPr>
          <w:szCs w:val="28"/>
        </w:rPr>
        <w:t xml:space="preserve"> với Tư pháp và các cơ quan, đơn vị có liên quan thực hiện rà soát, hệ thống hóa VBQPPL do HĐND, UBND cấp xã ban hành. Kiến nghị HĐND, UBND xã xem xét, quyết định kết quả rà soát, hệ thống hóa VBQPPL về giáo dục theo quy định tại Nghị định số 34/2016/NĐ-CP.</w:t>
      </w:r>
    </w:p>
    <w:p w:rsidR="00C964DC" w:rsidRDefault="00B93A64" w:rsidP="005B57E4">
      <w:pPr>
        <w:spacing w:line="276" w:lineRule="auto"/>
        <w:ind w:firstLine="720"/>
        <w:jc w:val="both"/>
        <w:rPr>
          <w:szCs w:val="28"/>
        </w:rPr>
      </w:pPr>
      <w:r>
        <w:rPr>
          <w:szCs w:val="28"/>
        </w:rPr>
        <w:t>- Thực hiện hệ thống hóa VBQPPL trong lĩnh vực giáo dục thường xuyên khi có yêu cầu đột xuất.</w:t>
      </w:r>
    </w:p>
    <w:p w:rsidR="00B93A64" w:rsidRDefault="00B93A64" w:rsidP="005B57E4">
      <w:pPr>
        <w:spacing w:line="276" w:lineRule="auto"/>
        <w:ind w:firstLine="720"/>
        <w:jc w:val="both"/>
        <w:rPr>
          <w:szCs w:val="28"/>
        </w:rPr>
      </w:pPr>
      <w:r>
        <w:rPr>
          <w:szCs w:val="28"/>
        </w:rPr>
        <w:t xml:space="preserve">- Báo cáo Phòng GDĐT về </w:t>
      </w:r>
      <w:r w:rsidR="00A72B2F">
        <w:rPr>
          <w:szCs w:val="28"/>
        </w:rPr>
        <w:t xml:space="preserve"> </w:t>
      </w:r>
      <w:r>
        <w:rPr>
          <w:szCs w:val="28"/>
        </w:rPr>
        <w:t>kết quả kiểm tra, xử lý VBQPPL có liên quan đền lĩnh vực giáo dục.</w:t>
      </w:r>
    </w:p>
    <w:p w:rsidR="00C964DC" w:rsidRDefault="00152572" w:rsidP="005B57E4">
      <w:pPr>
        <w:spacing w:line="276" w:lineRule="auto"/>
        <w:ind w:firstLine="720"/>
        <w:jc w:val="both"/>
        <w:rPr>
          <w:b/>
          <w:szCs w:val="28"/>
        </w:rPr>
      </w:pPr>
      <w:r>
        <w:rPr>
          <w:b/>
          <w:szCs w:val="28"/>
        </w:rPr>
        <w:t>4</w:t>
      </w:r>
      <w:r w:rsidR="00C964DC" w:rsidRPr="00C964DC">
        <w:rPr>
          <w:b/>
          <w:szCs w:val="28"/>
        </w:rPr>
        <w:t xml:space="preserve">. Công tác </w:t>
      </w:r>
      <w:r>
        <w:rPr>
          <w:b/>
          <w:szCs w:val="28"/>
        </w:rPr>
        <w:t xml:space="preserve">tuyên truyền, </w:t>
      </w:r>
      <w:r w:rsidR="00C964DC" w:rsidRPr="00C964DC">
        <w:rPr>
          <w:b/>
          <w:szCs w:val="28"/>
        </w:rPr>
        <w:t>phổ biến giáo dục pháp luật</w:t>
      </w:r>
      <w:r w:rsidR="00D00BA6">
        <w:rPr>
          <w:b/>
          <w:szCs w:val="28"/>
        </w:rPr>
        <w:t xml:space="preserve"> (PBGDPL)</w:t>
      </w:r>
    </w:p>
    <w:p w:rsidR="00C964DC" w:rsidRDefault="00152572" w:rsidP="005B57E4">
      <w:pPr>
        <w:spacing w:line="276" w:lineRule="auto"/>
        <w:ind w:firstLine="720"/>
        <w:jc w:val="both"/>
        <w:rPr>
          <w:b/>
          <w:szCs w:val="28"/>
        </w:rPr>
      </w:pPr>
      <w:r>
        <w:rPr>
          <w:b/>
          <w:szCs w:val="28"/>
        </w:rPr>
        <w:t>a</w:t>
      </w:r>
      <w:r w:rsidR="00C964DC">
        <w:rPr>
          <w:b/>
          <w:szCs w:val="28"/>
        </w:rPr>
        <w:t xml:space="preserve">. Đối với cán bộ, </w:t>
      </w:r>
      <w:r w:rsidR="005F764B">
        <w:rPr>
          <w:b/>
          <w:szCs w:val="28"/>
        </w:rPr>
        <w:t>công chức, viên chức</w:t>
      </w:r>
      <w:r w:rsidR="00C964DC">
        <w:rPr>
          <w:b/>
          <w:szCs w:val="28"/>
        </w:rPr>
        <w:t>, nhân viên</w:t>
      </w:r>
    </w:p>
    <w:p w:rsidR="005F764B" w:rsidRDefault="005F764B" w:rsidP="005B57E4">
      <w:pPr>
        <w:spacing w:line="276" w:lineRule="auto"/>
        <w:ind w:firstLine="720"/>
        <w:jc w:val="both"/>
        <w:rPr>
          <w:szCs w:val="28"/>
        </w:rPr>
      </w:pPr>
      <w:r>
        <w:rPr>
          <w:szCs w:val="28"/>
        </w:rPr>
        <w:lastRenderedPageBreak/>
        <w:t>- Triển khai thực hiện Quyết định số 705/QĐ-TTg ngày 25/5/2017 của Thủ tướng Chính phủ ban hành Chương trình phổ biến, giáo dục pháp luật giai đoạn 2017-2021; Quyết định số 3957/QĐ-BGDĐT ngày 28/9/2017 của Bộ trưởng Bộ GDĐT ban hành Kế hoạch tiếp tục triển khai thực hiện Đề án “Nâng cao chất lượng công tác phổ biến, giáo dục pháp luật trong nhà trường” đến năm 2021; Kế hoạch số 115/KH-BGDĐT ngày 27/02/2020 Của Bộ trưởng Bộ GDĐT ban hành kế hoạch công tác phổ biến</w:t>
      </w:r>
      <w:r w:rsidR="00E26A6C">
        <w:rPr>
          <w:szCs w:val="28"/>
        </w:rPr>
        <w:t xml:space="preserve">, giáo dục pháp luật năm 2020 của ngành giáo dục; </w:t>
      </w:r>
      <w:r w:rsidR="00693E6C">
        <w:rPr>
          <w:szCs w:val="28"/>
          <w:lang w:val="vi-VN"/>
        </w:rPr>
        <w:t>Quyết định số 566/QĐ-BGDĐT ngày 29/01/2021 của Bộ Giáo dục và Đào tạo ban hành kế hoạch theo dõi tình hình thi hành pháp luật và quản lí công tác theo dõi thi hành pháp luật về xử lí xử lí vi phạm hành chính năm 2021; Kế hoạch số 169/KH-SGDĐT ngày 27/01/2021 của Sở GDĐT về theo dõi tình hình thi hành pháp luật trên đụa bàn tỉnh năm 2021</w:t>
      </w:r>
      <w:r w:rsidR="00E26A6C">
        <w:rPr>
          <w:szCs w:val="28"/>
        </w:rPr>
        <w:t>.</w:t>
      </w:r>
      <w:r>
        <w:rPr>
          <w:szCs w:val="28"/>
        </w:rPr>
        <w:t xml:space="preserve"> </w:t>
      </w:r>
    </w:p>
    <w:p w:rsidR="00F424DC" w:rsidRPr="00C964DC" w:rsidRDefault="00F424DC" w:rsidP="005B57E4">
      <w:pPr>
        <w:spacing w:line="276" w:lineRule="auto"/>
        <w:ind w:firstLine="720"/>
        <w:jc w:val="both"/>
        <w:rPr>
          <w:szCs w:val="28"/>
        </w:rPr>
      </w:pPr>
      <w:r>
        <w:rPr>
          <w:szCs w:val="28"/>
        </w:rPr>
        <w:t>- Tổ chức phổ biến thường xuyên, kịp thời các quy định pháp luật mới về giáo dục</w:t>
      </w:r>
      <w:r w:rsidR="00D00BA6">
        <w:rPr>
          <w:szCs w:val="28"/>
        </w:rPr>
        <w:t xml:space="preserve"> và các quy định pháp luật phù hợp với từng đối tượng thuộc phạm vi quản lý; tiếp tục tuyên truyền, phổ biến Luật Giáo dục năm 2019.</w:t>
      </w:r>
    </w:p>
    <w:p w:rsidR="00D44978" w:rsidRDefault="00D00BA6" w:rsidP="005B57E4">
      <w:pPr>
        <w:spacing w:line="276" w:lineRule="auto"/>
        <w:ind w:firstLine="720"/>
        <w:jc w:val="both"/>
        <w:rPr>
          <w:szCs w:val="28"/>
        </w:rPr>
      </w:pPr>
      <w:r>
        <w:rPr>
          <w:szCs w:val="28"/>
        </w:rPr>
        <w:t>- Tiếp tục thực hiện công</w:t>
      </w:r>
      <w:r w:rsidR="00A72B2F">
        <w:rPr>
          <w:szCs w:val="28"/>
        </w:rPr>
        <w:t xml:space="preserve"> tác đào tạo, bồi dưỡng kiến thứ</w:t>
      </w:r>
      <w:r>
        <w:rPr>
          <w:szCs w:val="28"/>
        </w:rPr>
        <w:t>c pháp luật, kĩ năng phổ biến, giáo dục pháp luật cho đội ngũ giáo viên giảng dạy môn giáo dục công dân, báo cáo viên và cán bộ phụ trách công tác phổ biến, giáo dục pháp luật, chỉ đạo giáo viên các bộ môn chú ý lồng nghép giáo dục pháp luật cho học sinh thông qua bài giảng một cách hợp lý.</w:t>
      </w:r>
    </w:p>
    <w:p w:rsidR="00D00BA6" w:rsidRDefault="00D00BA6" w:rsidP="005B57E4">
      <w:pPr>
        <w:spacing w:line="276" w:lineRule="auto"/>
        <w:ind w:firstLine="720"/>
        <w:jc w:val="both"/>
        <w:rPr>
          <w:szCs w:val="28"/>
        </w:rPr>
      </w:pPr>
      <w:r>
        <w:rPr>
          <w:szCs w:val="28"/>
        </w:rPr>
        <w:t>- Đa dạng hóa các hình thức PBGDPL</w:t>
      </w:r>
      <w:r w:rsidR="00754F8A">
        <w:rPr>
          <w:szCs w:val="28"/>
        </w:rPr>
        <w:t>; tăng cường ứng dụng công nghệ thông tin và các hình thức PBGDPL</w:t>
      </w:r>
      <w:r w:rsidR="00FE76E3">
        <w:rPr>
          <w:szCs w:val="28"/>
        </w:rPr>
        <w:t xml:space="preserve"> mới trong công tác PBGDPL. </w:t>
      </w:r>
    </w:p>
    <w:p w:rsidR="00FE76E3" w:rsidRDefault="00FE76E3" w:rsidP="005B57E4">
      <w:pPr>
        <w:spacing w:line="276" w:lineRule="auto"/>
        <w:ind w:firstLine="720"/>
        <w:jc w:val="both"/>
        <w:rPr>
          <w:szCs w:val="28"/>
        </w:rPr>
      </w:pPr>
      <w:r>
        <w:rPr>
          <w:szCs w:val="28"/>
        </w:rPr>
        <w:t>- Tiếp tục bổ sung, nâng cao chất lượng tủ sách pháp luật và các phương tiện, thiết bị, tài liệu, học liệu hỗ trợ công tác PBGDPL; chú trọng bổ sung, cập nhật thông tin PBGDPL trên cổng TTĐT nhà trường; đánh giá và khen thưởng các mô hình, các cách làm sáng tạo, hiệu quả về công tác tuyên truyền, PBGDPL.</w:t>
      </w:r>
    </w:p>
    <w:p w:rsidR="00A72B2F" w:rsidRPr="00693E6C" w:rsidRDefault="00A72B2F" w:rsidP="005B57E4">
      <w:pPr>
        <w:spacing w:line="276" w:lineRule="auto"/>
        <w:ind w:firstLine="720"/>
        <w:jc w:val="both"/>
        <w:rPr>
          <w:szCs w:val="28"/>
          <w:lang w:val="vi-VN"/>
        </w:rPr>
      </w:pPr>
      <w:r>
        <w:rPr>
          <w:szCs w:val="28"/>
        </w:rPr>
        <w:t xml:space="preserve">- Tăng cường thực hiện tốt </w:t>
      </w:r>
      <w:r w:rsidR="00693E6C">
        <w:t xml:space="preserve">công văn số </w:t>
      </w:r>
      <w:r w:rsidR="00693E6C">
        <w:rPr>
          <w:lang w:val="vi-VN"/>
        </w:rPr>
        <w:t>451</w:t>
      </w:r>
      <w:r w:rsidR="00693E6C">
        <w:t>/PGDĐT-PC ngày</w:t>
      </w:r>
      <w:r w:rsidR="00693E6C">
        <w:rPr>
          <w:lang w:val="vi-VN"/>
        </w:rPr>
        <w:t xml:space="preserve"> 05</w:t>
      </w:r>
      <w:r w:rsidRPr="00912938">
        <w:t>/10/202</w:t>
      </w:r>
      <w:r w:rsidR="00693E6C">
        <w:rPr>
          <w:lang w:val="vi-VN"/>
        </w:rPr>
        <w:t>1</w:t>
      </w:r>
      <w:r w:rsidRPr="00912938">
        <w:t xml:space="preserve"> của Phòng GDĐT Nam Trà My về hướng dẫn nhiệm vụ năm học 202</w:t>
      </w:r>
      <w:r w:rsidR="006A6F8B">
        <w:rPr>
          <w:lang w:val="vi-VN"/>
        </w:rPr>
        <w:t>1</w:t>
      </w:r>
      <w:r w:rsidRPr="00912938">
        <w:t>- 202</w:t>
      </w:r>
      <w:r w:rsidR="006A6F8B">
        <w:rPr>
          <w:lang w:val="vi-VN"/>
        </w:rPr>
        <w:t>2</w:t>
      </w:r>
      <w:r w:rsidRPr="00912938">
        <w:t xml:space="preserve"> về công tác pháp chế</w:t>
      </w:r>
      <w:r w:rsidR="00693E6C">
        <w:rPr>
          <w:lang w:val="vi-VN"/>
        </w:rPr>
        <w:t>.</w:t>
      </w:r>
    </w:p>
    <w:p w:rsidR="00E15EA7" w:rsidRDefault="00246B64" w:rsidP="005B57E4">
      <w:pPr>
        <w:spacing w:line="276" w:lineRule="auto"/>
        <w:ind w:firstLine="720"/>
        <w:jc w:val="both"/>
        <w:rPr>
          <w:b/>
          <w:szCs w:val="28"/>
        </w:rPr>
      </w:pPr>
      <w:r>
        <w:rPr>
          <w:b/>
          <w:szCs w:val="28"/>
        </w:rPr>
        <w:t>b</w:t>
      </w:r>
      <w:r w:rsidR="00E15EA7" w:rsidRPr="00E15EA7">
        <w:rPr>
          <w:b/>
          <w:szCs w:val="28"/>
        </w:rPr>
        <w:t>. Đối với học sinh</w:t>
      </w:r>
    </w:p>
    <w:p w:rsidR="00A72B2F" w:rsidRDefault="00A72B2F" w:rsidP="005B57E4">
      <w:pPr>
        <w:spacing w:line="276" w:lineRule="auto"/>
        <w:ind w:firstLine="720"/>
        <w:jc w:val="both"/>
        <w:rPr>
          <w:szCs w:val="28"/>
        </w:rPr>
      </w:pPr>
      <w:r>
        <w:rPr>
          <w:szCs w:val="28"/>
        </w:rPr>
        <w:t>- Tổ chức dạy và học kiến thức pháp luật thông qua môn giáo dục công dân,</w:t>
      </w:r>
      <w:r w:rsidR="00973B9A">
        <w:rPr>
          <w:szCs w:val="28"/>
        </w:rPr>
        <w:t xml:space="preserve"> HĐNGLL để tuyên truyền, giảng dạy,</w:t>
      </w:r>
      <w:r>
        <w:rPr>
          <w:szCs w:val="28"/>
        </w:rPr>
        <w:t xml:space="preserve"> nâng cao chất lượng dạy và học; chú trọng giáo dục nâng cao ý thức tôn trọng pháp luật, thói quen chấp hành pháp luật cho học sinh: Nâng cao chất lượng dạy học môn giáo dục công dân theo hướng cung cấp kiến thức, rèn luyện các kỹ năng thực hiện quyền và nghĩa vụ cơ bản của công dân, quyền và nghĩa vụ trong các lĩnh vực pháp luật gắn với cuộc sống và học tập của học sinh. </w:t>
      </w:r>
    </w:p>
    <w:p w:rsidR="00F84768" w:rsidRDefault="00A72B2F" w:rsidP="005B57E4">
      <w:pPr>
        <w:spacing w:line="276" w:lineRule="auto"/>
        <w:ind w:firstLine="720"/>
        <w:jc w:val="both"/>
        <w:rPr>
          <w:szCs w:val="28"/>
        </w:rPr>
      </w:pPr>
      <w:r>
        <w:rPr>
          <w:szCs w:val="28"/>
        </w:rPr>
        <w:lastRenderedPageBreak/>
        <w:t>- Tiếp tục tuyên truyền về</w:t>
      </w:r>
      <w:r w:rsidR="00F84768">
        <w:rPr>
          <w:szCs w:val="28"/>
        </w:rPr>
        <w:t xml:space="preserve"> các luật như: An toàn giao thông, Luật phòng chống tệ nạn xã hội, Luật phòng chống tác hại của thuốc lá, bảo vệ môi trường, chống tình trạng bạo lực trong trường học</w:t>
      </w:r>
      <w:r>
        <w:rPr>
          <w:szCs w:val="28"/>
        </w:rPr>
        <w:t>, luật hôn nhân và gia đình</w:t>
      </w:r>
      <w:r w:rsidR="00F84768">
        <w:rPr>
          <w:szCs w:val="28"/>
        </w:rPr>
        <w:t>…</w:t>
      </w:r>
    </w:p>
    <w:p w:rsidR="00A72B2F" w:rsidRDefault="00A72B2F" w:rsidP="005B57E4">
      <w:pPr>
        <w:spacing w:line="276" w:lineRule="auto"/>
        <w:ind w:firstLine="720"/>
        <w:jc w:val="both"/>
        <w:rPr>
          <w:szCs w:val="28"/>
        </w:rPr>
      </w:pPr>
      <w:r>
        <w:rPr>
          <w:szCs w:val="28"/>
        </w:rPr>
        <w:t>- Nâng cao chất lượng bộ môn giáo dục công dân, có thể tích hợp trong nội dung của một số bộ môn khác ở mức độ phù hợp. Rèn luyện kỹ năng thực hiện quyền và nghĩa vụ của công dân, của học sinh trong các lĩnh vực pháp luật gắn với cuộc sống và học tập.</w:t>
      </w:r>
    </w:p>
    <w:p w:rsidR="0072414C" w:rsidRDefault="0072414C" w:rsidP="005B57E4">
      <w:pPr>
        <w:spacing w:line="276" w:lineRule="auto"/>
        <w:ind w:firstLine="720"/>
        <w:jc w:val="both"/>
        <w:rPr>
          <w:szCs w:val="28"/>
        </w:rPr>
      </w:pPr>
      <w:r>
        <w:rPr>
          <w:szCs w:val="28"/>
        </w:rPr>
        <w:t>- Tăng cường công tác giáo dục đạo đức, lối sống cho học sinh, góp phần thực hiện tốt nhiệm vụ xây dựng c</w:t>
      </w:r>
      <w:r w:rsidR="00096F23">
        <w:rPr>
          <w:szCs w:val="28"/>
        </w:rPr>
        <w:t>on người V</w:t>
      </w:r>
      <w:r>
        <w:rPr>
          <w:szCs w:val="28"/>
        </w:rPr>
        <w:t>iệt Nam phát triển toàn diện theo nội dung nghị định số 33-NQ/TW Hội nghị lần thứ 9 Ban chấp hành trung ương Đảng khóa XI, đẩy mạnh việc học tập và làm theo tư tưởng, đạo đức, phong cách Hồ Chí Minh theo tinh t</w:t>
      </w:r>
      <w:r w:rsidR="00BF2EE7">
        <w:rPr>
          <w:szCs w:val="28"/>
        </w:rPr>
        <w:t>h</w:t>
      </w:r>
      <w:r>
        <w:rPr>
          <w:szCs w:val="28"/>
        </w:rPr>
        <w:t>ần chỉ thị 05-CT/TW ngày 15/5/2016 của Ban chấp hành Trung ương Đảng.</w:t>
      </w:r>
    </w:p>
    <w:p w:rsidR="000B4664" w:rsidRDefault="000B4664" w:rsidP="005B57E4">
      <w:pPr>
        <w:spacing w:line="276" w:lineRule="auto"/>
        <w:ind w:firstLine="720"/>
        <w:jc w:val="both"/>
        <w:rPr>
          <w:szCs w:val="28"/>
        </w:rPr>
      </w:pPr>
      <w:r>
        <w:rPr>
          <w:szCs w:val="28"/>
        </w:rPr>
        <w:t xml:space="preserve">- Phối hớp với Đoàn thanh niên, </w:t>
      </w:r>
      <w:r w:rsidR="00E94F07">
        <w:rPr>
          <w:szCs w:val="28"/>
        </w:rPr>
        <w:t>ban</w:t>
      </w:r>
      <w:r>
        <w:rPr>
          <w:szCs w:val="28"/>
        </w:rPr>
        <w:t xml:space="preserve"> HĐ</w:t>
      </w:r>
      <w:r w:rsidR="00E94F07">
        <w:rPr>
          <w:szCs w:val="28"/>
        </w:rPr>
        <w:t>NGLL, giáo viên giảng dạy h</w:t>
      </w:r>
      <w:r>
        <w:rPr>
          <w:szCs w:val="28"/>
        </w:rPr>
        <w:t>ướng nghiệp tăng cường công tác giáo dục kỹ năng sống cho học sinh</w:t>
      </w:r>
      <w:r w:rsidR="00A72B2F">
        <w:rPr>
          <w:szCs w:val="28"/>
        </w:rPr>
        <w:t>, dạy chương trình giáo dục an toàn giao thông</w:t>
      </w:r>
      <w:r w:rsidR="00E94F07">
        <w:rPr>
          <w:szCs w:val="28"/>
        </w:rPr>
        <w:t>, tuyên truyền L</w:t>
      </w:r>
      <w:r w:rsidR="009D50F8">
        <w:rPr>
          <w:szCs w:val="28"/>
        </w:rPr>
        <w:t>uật như: hôn nhân và gia đình, Luật biển, cư trú, ..</w:t>
      </w:r>
      <w:r>
        <w:rPr>
          <w:szCs w:val="28"/>
        </w:rPr>
        <w:t>.</w:t>
      </w:r>
    </w:p>
    <w:p w:rsidR="009D1794" w:rsidRPr="00E15EA7" w:rsidRDefault="009D50F8" w:rsidP="005B57E4">
      <w:pPr>
        <w:spacing w:line="276" w:lineRule="auto"/>
        <w:ind w:firstLine="720"/>
        <w:jc w:val="both"/>
        <w:rPr>
          <w:szCs w:val="28"/>
        </w:rPr>
      </w:pPr>
      <w:r>
        <w:rPr>
          <w:szCs w:val="28"/>
        </w:rPr>
        <w:t>- Tổ chức n</w:t>
      </w:r>
      <w:r w:rsidR="009D1794">
        <w:rPr>
          <w:szCs w:val="28"/>
        </w:rPr>
        <w:t>gày pháp luật nước Cộng hòa XHCN Việt Nam</w:t>
      </w:r>
      <w:r w:rsidR="00A92865">
        <w:rPr>
          <w:szCs w:val="28"/>
        </w:rPr>
        <w:t xml:space="preserve"> (ngày 9/11)</w:t>
      </w:r>
      <w:r w:rsidR="009D1794">
        <w:rPr>
          <w:szCs w:val="28"/>
        </w:rPr>
        <w:t>.</w:t>
      </w:r>
    </w:p>
    <w:p w:rsidR="001A3AC0" w:rsidRDefault="00A51CFF" w:rsidP="005B57E4">
      <w:pPr>
        <w:spacing w:line="276" w:lineRule="auto"/>
        <w:ind w:firstLine="720"/>
        <w:jc w:val="both"/>
        <w:rPr>
          <w:b/>
          <w:szCs w:val="28"/>
        </w:rPr>
      </w:pPr>
      <w:r>
        <w:rPr>
          <w:b/>
          <w:szCs w:val="28"/>
        </w:rPr>
        <w:t>5</w:t>
      </w:r>
      <w:r w:rsidR="002D13F9">
        <w:rPr>
          <w:b/>
          <w:szCs w:val="28"/>
        </w:rPr>
        <w:t xml:space="preserve">. Công tác </w:t>
      </w:r>
      <w:r w:rsidR="001A3AC0">
        <w:rPr>
          <w:b/>
          <w:szCs w:val="28"/>
        </w:rPr>
        <w:t xml:space="preserve">theo dõi </w:t>
      </w:r>
      <w:r w:rsidR="00246B64">
        <w:rPr>
          <w:b/>
          <w:szCs w:val="28"/>
        </w:rPr>
        <w:t xml:space="preserve">tình hình </w:t>
      </w:r>
      <w:r w:rsidR="001A3AC0">
        <w:rPr>
          <w:b/>
          <w:szCs w:val="28"/>
        </w:rPr>
        <w:t>thi hành pháp luật và</w:t>
      </w:r>
      <w:r w:rsidR="002D13F9">
        <w:rPr>
          <w:b/>
          <w:szCs w:val="28"/>
        </w:rPr>
        <w:t xml:space="preserve"> kiểm tra việc thực hiện pháp luật </w:t>
      </w:r>
    </w:p>
    <w:p w:rsidR="00047484" w:rsidRDefault="00047484" w:rsidP="005B57E4">
      <w:pPr>
        <w:spacing w:line="276" w:lineRule="auto"/>
        <w:ind w:firstLine="720"/>
        <w:jc w:val="both"/>
        <w:rPr>
          <w:szCs w:val="28"/>
        </w:rPr>
      </w:pPr>
      <w:r>
        <w:rPr>
          <w:szCs w:val="28"/>
        </w:rPr>
        <w:t>- T</w:t>
      </w:r>
      <w:r w:rsidR="00A03ACF">
        <w:rPr>
          <w:szCs w:val="28"/>
        </w:rPr>
        <w:t>iếp tục t</w:t>
      </w:r>
      <w:r>
        <w:rPr>
          <w:szCs w:val="28"/>
        </w:rPr>
        <w:t>hực hiện có hiệu quả công tác theo dõi tình hình thi hành pháp luật trong lĩnh vực giáo dục ở địa phương và xây dựng kế hoạch theo dõi thi hành pháp luật theo quy định tại điều 1</w:t>
      </w:r>
      <w:r w:rsidR="00AA1578">
        <w:rPr>
          <w:szCs w:val="28"/>
        </w:rPr>
        <w:t>3</w:t>
      </w:r>
      <w:r>
        <w:rPr>
          <w:szCs w:val="28"/>
        </w:rPr>
        <w:t xml:space="preserve"> và 1</w:t>
      </w:r>
      <w:r w:rsidR="00AA1578">
        <w:rPr>
          <w:szCs w:val="28"/>
        </w:rPr>
        <w:t>4</w:t>
      </w:r>
      <w:r>
        <w:rPr>
          <w:szCs w:val="28"/>
        </w:rPr>
        <w:t xml:space="preserve"> Nghị định 59/2012/NĐ-CP ngày 23/7/2012 của chính phủ về theo dõi tình hình thi hành pháp luật</w:t>
      </w:r>
      <w:r w:rsidR="00A03ACF">
        <w:rPr>
          <w:szCs w:val="28"/>
        </w:rPr>
        <w:t xml:space="preserve">; </w:t>
      </w:r>
      <w:r w:rsidR="00693E6C">
        <w:rPr>
          <w:szCs w:val="28"/>
        </w:rPr>
        <w:t xml:space="preserve">Kế hoạch số 115/KH-BGDĐT ngày 27/02/2020 Của Bộ trưởng Bộ GDĐT ban hành kế hoạch công tác phổ biến, giáo dục pháp luật năm 2020 của ngành giáo dục; </w:t>
      </w:r>
      <w:r w:rsidR="00693E6C">
        <w:rPr>
          <w:szCs w:val="28"/>
          <w:lang w:val="vi-VN"/>
        </w:rPr>
        <w:t>Quyết định số 566/QĐ-BGDĐT ngày 29/01/2021 của Bộ Giáo dục và Đào tạo ban hành kế hoạch theo dõi tình hình thi hành pháp luật và quản lí công tác theo dõi thi hành pháp luật về xử lí xử lí vi phạm hành chính năm 2021</w:t>
      </w:r>
    </w:p>
    <w:p w:rsidR="002D13F9" w:rsidRDefault="00047484" w:rsidP="005B57E4">
      <w:pPr>
        <w:spacing w:line="276" w:lineRule="auto"/>
        <w:ind w:firstLine="720"/>
        <w:jc w:val="both"/>
        <w:rPr>
          <w:szCs w:val="28"/>
        </w:rPr>
      </w:pPr>
      <w:r>
        <w:rPr>
          <w:szCs w:val="28"/>
        </w:rPr>
        <w:t xml:space="preserve">- </w:t>
      </w:r>
      <w:r w:rsidR="00A03ACF">
        <w:rPr>
          <w:szCs w:val="28"/>
        </w:rPr>
        <w:t>Kết hợp chặt chẽ giữa công tác theo dõi thi hành pháp luật với tăng cường hoạt động kiêm tra việc thực hiện pháp luật để kịp thời phát hiện, xử</w:t>
      </w:r>
      <w:r w:rsidR="009D50F8">
        <w:rPr>
          <w:szCs w:val="28"/>
        </w:rPr>
        <w:t xml:space="preserve"> lý hoặc kiến nghị xử lý các</w:t>
      </w:r>
      <w:r w:rsidR="00A03ACF">
        <w:rPr>
          <w:szCs w:val="28"/>
        </w:rPr>
        <w:t xml:space="preserve"> VBQPPL có nội dung trái pháp luật</w:t>
      </w:r>
      <w:r w:rsidR="002D13F9">
        <w:rPr>
          <w:szCs w:val="28"/>
        </w:rPr>
        <w:t>.</w:t>
      </w:r>
    </w:p>
    <w:p w:rsidR="00047484" w:rsidRDefault="00FC095D" w:rsidP="005B57E4">
      <w:pPr>
        <w:spacing w:line="276" w:lineRule="auto"/>
        <w:jc w:val="both"/>
        <w:rPr>
          <w:b/>
          <w:szCs w:val="28"/>
        </w:rPr>
      </w:pPr>
      <w:r>
        <w:rPr>
          <w:szCs w:val="28"/>
        </w:rPr>
        <w:tab/>
      </w:r>
      <w:r w:rsidR="00F40CA7">
        <w:rPr>
          <w:b/>
          <w:szCs w:val="28"/>
        </w:rPr>
        <w:t>6</w:t>
      </w:r>
      <w:r w:rsidRPr="00FC095D">
        <w:rPr>
          <w:b/>
          <w:szCs w:val="28"/>
        </w:rPr>
        <w:t>. Công tác thi đua, khen thưởng</w:t>
      </w:r>
    </w:p>
    <w:p w:rsidR="00FC095D" w:rsidRDefault="00FC095D" w:rsidP="005B57E4">
      <w:pPr>
        <w:spacing w:line="276" w:lineRule="auto"/>
        <w:jc w:val="both"/>
        <w:rPr>
          <w:szCs w:val="28"/>
        </w:rPr>
      </w:pPr>
      <w:r>
        <w:rPr>
          <w:b/>
          <w:szCs w:val="28"/>
        </w:rPr>
        <w:tab/>
      </w:r>
      <w:r w:rsidRPr="00FC095D">
        <w:rPr>
          <w:szCs w:val="28"/>
        </w:rPr>
        <w:t>Thực hiện nghiêm túc</w:t>
      </w:r>
      <w:r>
        <w:rPr>
          <w:szCs w:val="28"/>
        </w:rPr>
        <w:t xml:space="preserve"> </w:t>
      </w:r>
      <w:r w:rsidR="00F56DF7">
        <w:rPr>
          <w:szCs w:val="28"/>
        </w:rPr>
        <w:t xml:space="preserve">và có tác dụng công tác thi đua, khen thưởng theo quy định của các cấp trong năm học </w:t>
      </w:r>
      <w:r w:rsidR="008F48E7">
        <w:rPr>
          <w:szCs w:val="28"/>
        </w:rPr>
        <w:t>202</w:t>
      </w:r>
      <w:r w:rsidR="00693E6C">
        <w:rPr>
          <w:szCs w:val="28"/>
          <w:lang w:val="vi-VN"/>
        </w:rPr>
        <w:t>1</w:t>
      </w:r>
      <w:r w:rsidR="00F56DF7">
        <w:rPr>
          <w:szCs w:val="28"/>
        </w:rPr>
        <w:t>-</w:t>
      </w:r>
      <w:r w:rsidR="008F48E7">
        <w:rPr>
          <w:szCs w:val="28"/>
        </w:rPr>
        <w:t>202</w:t>
      </w:r>
      <w:r w:rsidR="00693E6C">
        <w:rPr>
          <w:szCs w:val="28"/>
          <w:lang w:val="vi-VN"/>
        </w:rPr>
        <w:t>2</w:t>
      </w:r>
      <w:r w:rsidR="00F56DF7">
        <w:rPr>
          <w:szCs w:val="28"/>
        </w:rPr>
        <w:t xml:space="preserve"> đối với các nhân, tập thể có thành tích xuất sắc trong công tác pháp chế</w:t>
      </w:r>
      <w:r w:rsidR="00AA1578">
        <w:rPr>
          <w:szCs w:val="28"/>
        </w:rPr>
        <w:t xml:space="preserve"> nhằm tạo động lực và trách nhiệm của cán bộ, giáo viên , nhân viên và học sinh trong nhà trường</w:t>
      </w:r>
      <w:r w:rsidR="00F56DF7">
        <w:rPr>
          <w:szCs w:val="28"/>
        </w:rPr>
        <w:t>.</w:t>
      </w:r>
    </w:p>
    <w:p w:rsidR="00F56DF7" w:rsidRPr="00CA75BD" w:rsidRDefault="00CA75BD" w:rsidP="005B57E4">
      <w:pPr>
        <w:spacing w:line="276" w:lineRule="auto"/>
        <w:jc w:val="both"/>
        <w:rPr>
          <w:b/>
          <w:szCs w:val="28"/>
        </w:rPr>
      </w:pPr>
      <w:r>
        <w:rPr>
          <w:szCs w:val="28"/>
        </w:rPr>
        <w:tab/>
      </w:r>
      <w:r w:rsidR="00256250">
        <w:rPr>
          <w:b/>
          <w:szCs w:val="28"/>
        </w:rPr>
        <w:t>7</w:t>
      </w:r>
      <w:r w:rsidRPr="00CA75BD">
        <w:rPr>
          <w:b/>
          <w:szCs w:val="28"/>
        </w:rPr>
        <w:t>. Công tác thôn</w:t>
      </w:r>
      <w:r>
        <w:rPr>
          <w:b/>
          <w:szCs w:val="28"/>
        </w:rPr>
        <w:t>g</w:t>
      </w:r>
      <w:r w:rsidRPr="00CA75BD">
        <w:rPr>
          <w:b/>
          <w:szCs w:val="28"/>
        </w:rPr>
        <w:t xml:space="preserve"> tin báo cáo</w:t>
      </w:r>
    </w:p>
    <w:p w:rsidR="00AA1578" w:rsidRPr="00693E6C" w:rsidRDefault="00CA75BD" w:rsidP="005B57E4">
      <w:pPr>
        <w:spacing w:line="276" w:lineRule="auto"/>
        <w:jc w:val="both"/>
        <w:rPr>
          <w:szCs w:val="28"/>
          <w:lang w:val="vi-VN"/>
        </w:rPr>
      </w:pPr>
      <w:r>
        <w:rPr>
          <w:szCs w:val="28"/>
        </w:rPr>
        <w:lastRenderedPageBreak/>
        <w:tab/>
        <w:t>- Đầu năm học nhà trường xây dựng chương trình, kế hoạch</w:t>
      </w:r>
      <w:r w:rsidR="00BF2EE7">
        <w:rPr>
          <w:szCs w:val="28"/>
        </w:rPr>
        <w:t xml:space="preserve"> thực hiện</w:t>
      </w:r>
      <w:r>
        <w:rPr>
          <w:szCs w:val="28"/>
        </w:rPr>
        <w:t xml:space="preserve"> công tác pháp chế năm học </w:t>
      </w:r>
      <w:r w:rsidR="008F48E7">
        <w:rPr>
          <w:szCs w:val="28"/>
        </w:rPr>
        <w:t>202</w:t>
      </w:r>
      <w:r w:rsidR="00693E6C">
        <w:rPr>
          <w:szCs w:val="28"/>
          <w:lang w:val="vi-VN"/>
        </w:rPr>
        <w:t>1</w:t>
      </w:r>
      <w:r>
        <w:rPr>
          <w:szCs w:val="28"/>
        </w:rPr>
        <w:t>-</w:t>
      </w:r>
      <w:r w:rsidR="008F48E7">
        <w:rPr>
          <w:szCs w:val="28"/>
        </w:rPr>
        <w:t>202</w:t>
      </w:r>
      <w:r w:rsidR="00693E6C">
        <w:rPr>
          <w:szCs w:val="28"/>
          <w:lang w:val="vi-VN"/>
        </w:rPr>
        <w:t>2.</w:t>
      </w:r>
    </w:p>
    <w:p w:rsidR="00CA75BD" w:rsidRPr="00F81C82" w:rsidRDefault="00CA75BD" w:rsidP="005B57E4">
      <w:pPr>
        <w:spacing w:line="276" w:lineRule="auto"/>
        <w:jc w:val="both"/>
        <w:rPr>
          <w:i/>
          <w:szCs w:val="28"/>
        </w:rPr>
      </w:pPr>
      <w:r>
        <w:rPr>
          <w:szCs w:val="28"/>
        </w:rPr>
        <w:tab/>
        <w:t>- Cuối năm học nhà trường</w:t>
      </w:r>
      <w:r w:rsidR="00AA1578">
        <w:rPr>
          <w:szCs w:val="28"/>
        </w:rPr>
        <w:t xml:space="preserve"> thực hiện báo cáo</w:t>
      </w:r>
      <w:r>
        <w:rPr>
          <w:szCs w:val="28"/>
        </w:rPr>
        <w:t xml:space="preserve"> tổng kết công tác pháp chế</w:t>
      </w:r>
      <w:r w:rsidR="00391F52">
        <w:rPr>
          <w:szCs w:val="28"/>
        </w:rPr>
        <w:t xml:space="preserve"> năm học </w:t>
      </w:r>
      <w:r w:rsidR="008F48E7">
        <w:rPr>
          <w:szCs w:val="28"/>
        </w:rPr>
        <w:t>202</w:t>
      </w:r>
      <w:r w:rsidR="00693E6C">
        <w:rPr>
          <w:szCs w:val="28"/>
          <w:lang w:val="vi-VN"/>
        </w:rPr>
        <w:t>1</w:t>
      </w:r>
      <w:r w:rsidR="00391F52">
        <w:rPr>
          <w:szCs w:val="28"/>
        </w:rPr>
        <w:t>-</w:t>
      </w:r>
      <w:r w:rsidR="008F48E7" w:rsidRPr="009D50F8">
        <w:rPr>
          <w:szCs w:val="28"/>
        </w:rPr>
        <w:t>202</w:t>
      </w:r>
      <w:r w:rsidR="00693E6C">
        <w:rPr>
          <w:szCs w:val="28"/>
          <w:lang w:val="vi-VN"/>
        </w:rPr>
        <w:t>2</w:t>
      </w:r>
      <w:r w:rsidR="009D50F8" w:rsidRPr="009D50F8">
        <w:rPr>
          <w:szCs w:val="28"/>
        </w:rPr>
        <w:t>về Phòng GDĐT</w:t>
      </w:r>
      <w:r w:rsidR="00F81C82" w:rsidRPr="009D50F8">
        <w:rPr>
          <w:szCs w:val="28"/>
        </w:rPr>
        <w:t>.</w:t>
      </w:r>
    </w:p>
    <w:p w:rsidR="0073379F" w:rsidRPr="00402406" w:rsidRDefault="00CA75BD" w:rsidP="005B57E4">
      <w:pPr>
        <w:spacing w:line="276" w:lineRule="auto"/>
        <w:jc w:val="both"/>
        <w:rPr>
          <w:szCs w:val="28"/>
        </w:rPr>
      </w:pPr>
      <w:r>
        <w:rPr>
          <w:szCs w:val="28"/>
        </w:rPr>
        <w:tab/>
      </w:r>
      <w:r w:rsidR="003C3E6B">
        <w:rPr>
          <w:szCs w:val="28"/>
        </w:rPr>
        <w:t xml:space="preserve">- </w:t>
      </w:r>
      <w:r w:rsidR="00AA1578">
        <w:rPr>
          <w:szCs w:val="28"/>
        </w:rPr>
        <w:t>T</w:t>
      </w:r>
      <w:r>
        <w:rPr>
          <w:szCs w:val="28"/>
        </w:rPr>
        <w:t>hực hiện báo cáo đột xuất theo yêu cầu của Phòng GD&amp;ĐT huyện</w:t>
      </w:r>
      <w:r w:rsidR="00AA1578">
        <w:rPr>
          <w:szCs w:val="28"/>
        </w:rPr>
        <w:t xml:space="preserve"> (nếu có)</w:t>
      </w:r>
      <w:r>
        <w:rPr>
          <w:szCs w:val="28"/>
        </w:rPr>
        <w:t>.</w:t>
      </w:r>
    </w:p>
    <w:p w:rsidR="00D01D19" w:rsidRDefault="00D01D19" w:rsidP="005B57E4">
      <w:pPr>
        <w:spacing w:line="276" w:lineRule="auto"/>
        <w:ind w:firstLine="720"/>
        <w:jc w:val="both"/>
        <w:rPr>
          <w:b/>
          <w:szCs w:val="28"/>
        </w:rPr>
      </w:pPr>
      <w:r>
        <w:rPr>
          <w:b/>
          <w:szCs w:val="28"/>
        </w:rPr>
        <w:t>IV. TỔ CHỨC THỰC HIỆN</w:t>
      </w:r>
    </w:p>
    <w:p w:rsidR="00AC51D7" w:rsidRDefault="00AC51D7" w:rsidP="005B57E4">
      <w:pPr>
        <w:spacing w:line="276" w:lineRule="auto"/>
        <w:ind w:firstLine="720"/>
        <w:jc w:val="both"/>
        <w:rPr>
          <w:b/>
        </w:rPr>
      </w:pPr>
      <w:r w:rsidRPr="000A2AC7">
        <w:rPr>
          <w:b/>
        </w:rPr>
        <w:t xml:space="preserve">1. </w:t>
      </w:r>
      <w:r w:rsidR="00CA75BD">
        <w:rPr>
          <w:b/>
        </w:rPr>
        <w:t>Lãnh đạo nhà trường</w:t>
      </w:r>
      <w:r w:rsidRPr="000A2AC7">
        <w:rPr>
          <w:b/>
        </w:rPr>
        <w:t>:</w:t>
      </w:r>
    </w:p>
    <w:p w:rsidR="00693E6C" w:rsidRPr="00AC51D7" w:rsidRDefault="00693E6C" w:rsidP="00693E6C">
      <w:pPr>
        <w:pStyle w:val="NormalWeb"/>
        <w:shd w:val="clear" w:color="auto" w:fill="FFFFFF"/>
        <w:spacing w:before="0" w:after="0" w:line="276" w:lineRule="auto"/>
        <w:ind w:firstLine="720"/>
        <w:jc w:val="both"/>
        <w:rPr>
          <w:color w:val="212121"/>
          <w:sz w:val="28"/>
          <w:szCs w:val="28"/>
        </w:rPr>
      </w:pPr>
      <w:r>
        <w:rPr>
          <w:color w:val="212121"/>
          <w:sz w:val="28"/>
          <w:szCs w:val="28"/>
        </w:rPr>
        <w:t xml:space="preserve">- Phân công CB, GV phụ trách công tác pháp chế; kiện toàn, nâng cao chất lượng đội ngũ CB, GV làm công tác phổ biến, giáo dục pháp luật. </w:t>
      </w:r>
    </w:p>
    <w:p w:rsidR="00AC51D7" w:rsidRDefault="00AC51D7" w:rsidP="005B57E4">
      <w:pPr>
        <w:pStyle w:val="NormalWeb"/>
        <w:shd w:val="clear" w:color="auto" w:fill="FFFFFF"/>
        <w:spacing w:before="0" w:after="0" w:line="276" w:lineRule="auto"/>
        <w:ind w:firstLine="720"/>
        <w:jc w:val="both"/>
        <w:rPr>
          <w:color w:val="212121"/>
          <w:sz w:val="28"/>
          <w:szCs w:val="28"/>
        </w:rPr>
      </w:pPr>
      <w:r>
        <w:rPr>
          <w:color w:val="212121"/>
          <w:sz w:val="28"/>
          <w:szCs w:val="28"/>
        </w:rPr>
        <w:t>-</w:t>
      </w:r>
      <w:r w:rsidR="00CA75BD">
        <w:rPr>
          <w:color w:val="212121"/>
          <w:sz w:val="28"/>
          <w:szCs w:val="28"/>
        </w:rPr>
        <w:t xml:space="preserve"> </w:t>
      </w:r>
      <w:r w:rsidR="00AA1578">
        <w:rPr>
          <w:color w:val="212121"/>
          <w:sz w:val="28"/>
          <w:szCs w:val="28"/>
        </w:rPr>
        <w:t>Cán bộ kiêm nhiệm x</w:t>
      </w:r>
      <w:r w:rsidRPr="00AC51D7">
        <w:rPr>
          <w:color w:val="212121"/>
          <w:sz w:val="28"/>
          <w:szCs w:val="28"/>
        </w:rPr>
        <w:t xml:space="preserve">ây dựng kế hoạch </w:t>
      </w:r>
      <w:r w:rsidR="009D50F8">
        <w:rPr>
          <w:color w:val="212121"/>
          <w:sz w:val="28"/>
          <w:szCs w:val="28"/>
        </w:rPr>
        <w:t>pháp chế</w:t>
      </w:r>
      <w:r w:rsidRPr="00AC51D7">
        <w:rPr>
          <w:color w:val="212121"/>
          <w:sz w:val="28"/>
          <w:szCs w:val="28"/>
        </w:rPr>
        <w:t>, kiểm tra</w:t>
      </w:r>
      <w:r w:rsidR="009D50F8">
        <w:rPr>
          <w:color w:val="212121"/>
          <w:sz w:val="28"/>
          <w:szCs w:val="28"/>
        </w:rPr>
        <w:t>, đôn đốc</w:t>
      </w:r>
      <w:r w:rsidRPr="00AC51D7">
        <w:rPr>
          <w:color w:val="212121"/>
          <w:sz w:val="28"/>
          <w:szCs w:val="28"/>
        </w:rPr>
        <w:t xml:space="preserve"> việc tham gia thực hiện công tác pháp chế.</w:t>
      </w:r>
      <w:r w:rsidR="009D50F8">
        <w:rPr>
          <w:color w:val="212121"/>
          <w:sz w:val="28"/>
          <w:szCs w:val="28"/>
        </w:rPr>
        <w:t xml:space="preserve"> Đ</w:t>
      </w:r>
      <w:r w:rsidRPr="00AC51D7">
        <w:rPr>
          <w:color w:val="212121"/>
          <w:sz w:val="28"/>
          <w:szCs w:val="28"/>
        </w:rPr>
        <w:t>ánh giá</w:t>
      </w:r>
      <w:r w:rsidR="00AA1578">
        <w:rPr>
          <w:color w:val="212121"/>
          <w:sz w:val="28"/>
          <w:szCs w:val="28"/>
        </w:rPr>
        <w:t xml:space="preserve"> định kì</w:t>
      </w:r>
      <w:r w:rsidRPr="00AC51D7">
        <w:rPr>
          <w:color w:val="212121"/>
          <w:sz w:val="28"/>
          <w:szCs w:val="28"/>
        </w:rPr>
        <w:t>, điều chỉnh việc thực hiện công tác pháp chế của CB</w:t>
      </w:r>
      <w:r w:rsidR="009D50F8">
        <w:rPr>
          <w:color w:val="212121"/>
          <w:sz w:val="28"/>
          <w:szCs w:val="28"/>
        </w:rPr>
        <w:t xml:space="preserve">, </w:t>
      </w:r>
      <w:r w:rsidRPr="00AC51D7">
        <w:rPr>
          <w:color w:val="212121"/>
          <w:sz w:val="28"/>
          <w:szCs w:val="28"/>
        </w:rPr>
        <w:t>GV, NV</w:t>
      </w:r>
      <w:r w:rsidR="00AA1578">
        <w:rPr>
          <w:color w:val="212121"/>
          <w:sz w:val="28"/>
          <w:szCs w:val="28"/>
        </w:rPr>
        <w:t>, học sinh</w:t>
      </w:r>
      <w:r w:rsidRPr="00AC51D7">
        <w:rPr>
          <w:color w:val="212121"/>
          <w:sz w:val="28"/>
          <w:szCs w:val="28"/>
        </w:rPr>
        <w:t>.</w:t>
      </w:r>
    </w:p>
    <w:p w:rsidR="00AA1578" w:rsidRDefault="00AA1578" w:rsidP="005B57E4">
      <w:pPr>
        <w:shd w:val="clear" w:color="auto" w:fill="FFFFFF"/>
        <w:spacing w:line="276" w:lineRule="auto"/>
        <w:ind w:firstLine="720"/>
        <w:jc w:val="both"/>
        <w:textAlignment w:val="baseline"/>
        <w:rPr>
          <w:color w:val="000000"/>
        </w:rPr>
      </w:pPr>
      <w:r w:rsidRPr="0024059C">
        <w:rPr>
          <w:color w:val="000000"/>
          <w:shd w:val="clear" w:color="auto" w:fill="FFFFFF"/>
        </w:rPr>
        <w:t>- Báo cáo kết quả thực hiện công tác pháp chế tạ</w:t>
      </w:r>
      <w:r>
        <w:rPr>
          <w:color w:val="000000"/>
          <w:shd w:val="clear" w:color="auto" w:fill="FFFFFF"/>
        </w:rPr>
        <w:t xml:space="preserve">i đơn vị theo định kỳ và khi cấp trên </w:t>
      </w:r>
      <w:r w:rsidRPr="0024059C">
        <w:rPr>
          <w:color w:val="000000"/>
          <w:shd w:val="clear" w:color="auto" w:fill="FFFFFF"/>
        </w:rPr>
        <w:t>yêu cầu.</w:t>
      </w:r>
    </w:p>
    <w:p w:rsidR="00AC51D7" w:rsidRPr="00AC51D7" w:rsidRDefault="00AC51D7" w:rsidP="005B57E4">
      <w:pPr>
        <w:pStyle w:val="NormalWeb"/>
        <w:shd w:val="clear" w:color="auto" w:fill="FFFFFF"/>
        <w:spacing w:before="0" w:after="0" w:line="276" w:lineRule="auto"/>
        <w:ind w:firstLine="720"/>
        <w:jc w:val="both"/>
        <w:rPr>
          <w:color w:val="212121"/>
          <w:sz w:val="28"/>
          <w:szCs w:val="28"/>
        </w:rPr>
      </w:pPr>
      <w:r w:rsidRPr="00AC51D7">
        <w:rPr>
          <w:rStyle w:val="Strong"/>
          <w:color w:val="212121"/>
          <w:sz w:val="28"/>
          <w:szCs w:val="28"/>
        </w:rPr>
        <w:t>2.</w:t>
      </w:r>
      <w:r w:rsidR="000A2AC7">
        <w:rPr>
          <w:rStyle w:val="Strong"/>
          <w:color w:val="212121"/>
          <w:sz w:val="28"/>
          <w:szCs w:val="28"/>
        </w:rPr>
        <w:t xml:space="preserve"> </w:t>
      </w:r>
      <w:r w:rsidRPr="00AC51D7">
        <w:rPr>
          <w:rStyle w:val="Strong"/>
          <w:color w:val="212121"/>
          <w:sz w:val="28"/>
          <w:szCs w:val="28"/>
        </w:rPr>
        <w:t xml:space="preserve">Các đoàn thể: Công đoàn, </w:t>
      </w:r>
      <w:r w:rsidR="00880EBC">
        <w:rPr>
          <w:rStyle w:val="Strong"/>
          <w:color w:val="212121"/>
          <w:sz w:val="28"/>
          <w:szCs w:val="28"/>
        </w:rPr>
        <w:t xml:space="preserve">Đoàn TN, </w:t>
      </w:r>
      <w:r w:rsidRPr="00AC51D7">
        <w:rPr>
          <w:rStyle w:val="Strong"/>
          <w:color w:val="212121"/>
          <w:sz w:val="28"/>
          <w:szCs w:val="28"/>
        </w:rPr>
        <w:t>Đội TN</w:t>
      </w:r>
      <w:r w:rsidR="00880EBC">
        <w:rPr>
          <w:rStyle w:val="Strong"/>
          <w:color w:val="212121"/>
          <w:sz w:val="28"/>
          <w:szCs w:val="28"/>
        </w:rPr>
        <w:t>TPHCM</w:t>
      </w:r>
      <w:r w:rsidRPr="00AC51D7">
        <w:rPr>
          <w:rStyle w:val="Strong"/>
          <w:color w:val="212121"/>
          <w:sz w:val="28"/>
          <w:szCs w:val="28"/>
        </w:rPr>
        <w:t>, tổ chuyên môn</w:t>
      </w:r>
      <w:r w:rsidRPr="00AC51D7">
        <w:rPr>
          <w:color w:val="212121"/>
          <w:sz w:val="28"/>
          <w:szCs w:val="28"/>
        </w:rPr>
        <w:t>:</w:t>
      </w:r>
    </w:p>
    <w:p w:rsidR="00693E6C" w:rsidRDefault="00693E6C" w:rsidP="00693E6C">
      <w:pPr>
        <w:pStyle w:val="NormalWeb"/>
        <w:shd w:val="clear" w:color="auto" w:fill="FFFFFF"/>
        <w:spacing w:before="0" w:after="0" w:line="276" w:lineRule="auto"/>
        <w:ind w:firstLine="720"/>
        <w:jc w:val="both"/>
        <w:rPr>
          <w:color w:val="212121"/>
          <w:sz w:val="28"/>
          <w:szCs w:val="28"/>
        </w:rPr>
      </w:pPr>
      <w:r>
        <w:rPr>
          <w:color w:val="212121"/>
          <w:sz w:val="28"/>
          <w:szCs w:val="28"/>
        </w:rPr>
        <w:t>- Tham mưu cho lãnh đạo các kế hoạch liên quan đến pháp chế của các tổ chức, đoàn thể trong nhà trường để xem xét thực hiện.</w:t>
      </w:r>
    </w:p>
    <w:p w:rsidR="00AC51D7" w:rsidRPr="00AC51D7" w:rsidRDefault="00AC51D7" w:rsidP="005B57E4">
      <w:pPr>
        <w:pStyle w:val="NormalWeb"/>
        <w:shd w:val="clear" w:color="auto" w:fill="FFFFFF"/>
        <w:spacing w:before="0" w:after="0" w:line="276" w:lineRule="auto"/>
        <w:ind w:firstLine="720"/>
        <w:jc w:val="both"/>
        <w:rPr>
          <w:color w:val="212121"/>
          <w:sz w:val="28"/>
          <w:szCs w:val="28"/>
        </w:rPr>
      </w:pPr>
      <w:r w:rsidRPr="00AC51D7">
        <w:rPr>
          <w:color w:val="212121"/>
          <w:sz w:val="28"/>
          <w:szCs w:val="28"/>
        </w:rPr>
        <w:t>-</w:t>
      </w:r>
      <w:r w:rsidR="00CA75BD">
        <w:rPr>
          <w:color w:val="212121"/>
          <w:sz w:val="28"/>
          <w:szCs w:val="28"/>
        </w:rPr>
        <w:t xml:space="preserve"> </w:t>
      </w:r>
      <w:r w:rsidRPr="00AC51D7">
        <w:rPr>
          <w:color w:val="212121"/>
          <w:sz w:val="28"/>
          <w:szCs w:val="28"/>
        </w:rPr>
        <w:t>Triển khai kịp thời kế hoạch thực hiện tuyên truyền pháp luật tới các thành viên của đoàn thể mình, thường xuyên tham gia thực tích cực các hoạt động giáo dục của nhà trường, có trách nhiệm tham gia học tập và tham gia công tác truyên truyền phổ biến</w:t>
      </w:r>
      <w:r w:rsidR="00D66EE5">
        <w:rPr>
          <w:color w:val="212121"/>
          <w:sz w:val="28"/>
          <w:szCs w:val="28"/>
        </w:rPr>
        <w:t xml:space="preserve"> pháp luật</w:t>
      </w:r>
      <w:r w:rsidRPr="00AC51D7">
        <w:rPr>
          <w:color w:val="212121"/>
          <w:sz w:val="28"/>
          <w:szCs w:val="28"/>
        </w:rPr>
        <w:t xml:space="preserve"> của nhà trường.</w:t>
      </w:r>
    </w:p>
    <w:p w:rsidR="00AC51D7" w:rsidRPr="00AC51D7" w:rsidRDefault="00AC51D7" w:rsidP="005B57E4">
      <w:pPr>
        <w:pStyle w:val="NormalWeb"/>
        <w:shd w:val="clear" w:color="auto" w:fill="FFFFFF"/>
        <w:spacing w:before="0" w:after="0" w:line="276" w:lineRule="auto"/>
        <w:ind w:firstLine="720"/>
        <w:jc w:val="both"/>
        <w:rPr>
          <w:color w:val="212121"/>
          <w:sz w:val="28"/>
          <w:szCs w:val="28"/>
        </w:rPr>
      </w:pPr>
      <w:r w:rsidRPr="00AC51D7">
        <w:rPr>
          <w:color w:val="212121"/>
          <w:sz w:val="28"/>
          <w:szCs w:val="28"/>
        </w:rPr>
        <w:t xml:space="preserve">- Thực hiện chế độ thông tin, báo cáo tới </w:t>
      </w:r>
      <w:r w:rsidR="00CA75BD">
        <w:rPr>
          <w:color w:val="212121"/>
          <w:sz w:val="28"/>
          <w:szCs w:val="28"/>
        </w:rPr>
        <w:t>Lãnh đạo trường</w:t>
      </w:r>
      <w:r w:rsidRPr="00AC51D7">
        <w:rPr>
          <w:color w:val="212121"/>
          <w:sz w:val="28"/>
          <w:szCs w:val="28"/>
        </w:rPr>
        <w:t xml:space="preserve"> về thực hiện nhi</w:t>
      </w:r>
      <w:r w:rsidR="00D66EE5">
        <w:rPr>
          <w:color w:val="212121"/>
          <w:sz w:val="28"/>
          <w:szCs w:val="28"/>
        </w:rPr>
        <w:t>ệm vụ pháp chế</w:t>
      </w:r>
      <w:r w:rsidR="00AA1578">
        <w:rPr>
          <w:color w:val="212121"/>
          <w:sz w:val="28"/>
          <w:szCs w:val="28"/>
        </w:rPr>
        <w:t xml:space="preserve"> của tổ, đoàn thể theo kế hoạch</w:t>
      </w:r>
      <w:r w:rsidR="00D66EE5">
        <w:rPr>
          <w:color w:val="212121"/>
          <w:sz w:val="28"/>
          <w:szCs w:val="28"/>
        </w:rPr>
        <w:t>.</w:t>
      </w:r>
    </w:p>
    <w:p w:rsidR="00D01D19" w:rsidRPr="00AC51D7" w:rsidRDefault="00CA75BD" w:rsidP="005B57E4">
      <w:pPr>
        <w:spacing w:line="276" w:lineRule="auto"/>
        <w:ind w:firstLine="720"/>
        <w:jc w:val="both"/>
        <w:rPr>
          <w:szCs w:val="28"/>
        </w:rPr>
      </w:pPr>
      <w:r>
        <w:rPr>
          <w:color w:val="212121"/>
          <w:szCs w:val="28"/>
        </w:rPr>
        <w:t xml:space="preserve">- </w:t>
      </w:r>
      <w:r w:rsidR="00876628">
        <w:rPr>
          <w:color w:val="212121"/>
          <w:szCs w:val="28"/>
        </w:rPr>
        <w:t>Phụ trách</w:t>
      </w:r>
      <w:r w:rsidR="002549D8">
        <w:rPr>
          <w:color w:val="212121"/>
          <w:szCs w:val="28"/>
        </w:rPr>
        <w:t xml:space="preserve"> công tác pháp chế</w:t>
      </w:r>
      <w:r w:rsidR="00AC51D7" w:rsidRPr="00AC51D7">
        <w:rPr>
          <w:color w:val="212121"/>
          <w:szCs w:val="28"/>
        </w:rPr>
        <w:t xml:space="preserve"> nh</w:t>
      </w:r>
      <w:r w:rsidR="00A70454">
        <w:rPr>
          <w:color w:val="212121"/>
          <w:szCs w:val="28"/>
        </w:rPr>
        <w:t>à trường nộp báo cáo</w:t>
      </w:r>
      <w:r w:rsidR="00AC51D7" w:rsidRPr="00AC51D7">
        <w:rPr>
          <w:color w:val="212121"/>
          <w:szCs w:val="28"/>
        </w:rPr>
        <w:t xml:space="preserve"> tổng kết việc thực công tác pháp ch</w:t>
      </w:r>
      <w:r w:rsidR="00AC51D7">
        <w:rPr>
          <w:color w:val="212121"/>
          <w:szCs w:val="28"/>
        </w:rPr>
        <w:t xml:space="preserve">ế của nhà trường về </w:t>
      </w:r>
      <w:r w:rsidR="00AC51D7" w:rsidRPr="00AC51D7">
        <w:rPr>
          <w:color w:val="212121"/>
          <w:szCs w:val="28"/>
        </w:rPr>
        <w:t xml:space="preserve"> Phòng GD&amp;ĐT</w:t>
      </w:r>
      <w:r w:rsidR="00074D71">
        <w:rPr>
          <w:color w:val="212121"/>
          <w:szCs w:val="28"/>
        </w:rPr>
        <w:t xml:space="preserve"> theo quy định</w:t>
      </w:r>
      <w:r w:rsidR="00D66EE5">
        <w:rPr>
          <w:color w:val="212121"/>
          <w:szCs w:val="28"/>
        </w:rPr>
        <w:t>.</w:t>
      </w:r>
    </w:p>
    <w:p w:rsidR="00D01D19" w:rsidRDefault="00074D71" w:rsidP="005B57E4">
      <w:pPr>
        <w:spacing w:line="276" w:lineRule="auto"/>
        <w:ind w:firstLine="720"/>
        <w:jc w:val="both"/>
        <w:rPr>
          <w:szCs w:val="28"/>
        </w:rPr>
      </w:pPr>
      <w:r w:rsidRPr="00602403">
        <w:rPr>
          <w:szCs w:val="28"/>
        </w:rPr>
        <w:t xml:space="preserve">Trên đây là </w:t>
      </w:r>
      <w:r>
        <w:rPr>
          <w:szCs w:val="28"/>
        </w:rPr>
        <w:t>kế hoạch thực hiện công tác pháp chế</w:t>
      </w:r>
      <w:r w:rsidR="00B83708">
        <w:rPr>
          <w:szCs w:val="28"/>
        </w:rPr>
        <w:t xml:space="preserve"> </w:t>
      </w:r>
      <w:r w:rsidRPr="00602403">
        <w:rPr>
          <w:szCs w:val="28"/>
        </w:rPr>
        <w:t xml:space="preserve">năm học </w:t>
      </w:r>
      <w:r w:rsidR="008F48E7">
        <w:rPr>
          <w:szCs w:val="28"/>
        </w:rPr>
        <w:t>202</w:t>
      </w:r>
      <w:r w:rsidR="00693E6C">
        <w:rPr>
          <w:szCs w:val="28"/>
          <w:lang w:val="vi-VN"/>
        </w:rPr>
        <w:t>1</w:t>
      </w:r>
      <w:r w:rsidRPr="00602403">
        <w:rPr>
          <w:szCs w:val="28"/>
        </w:rPr>
        <w:t>-</w:t>
      </w:r>
      <w:r w:rsidR="008F48E7">
        <w:rPr>
          <w:szCs w:val="28"/>
        </w:rPr>
        <w:t>202</w:t>
      </w:r>
      <w:r w:rsidR="00693E6C">
        <w:rPr>
          <w:szCs w:val="28"/>
          <w:lang w:val="vi-VN"/>
        </w:rPr>
        <w:t>2</w:t>
      </w:r>
      <w:r w:rsidRPr="00602403">
        <w:rPr>
          <w:szCs w:val="28"/>
        </w:rPr>
        <w:t xml:space="preserve">  của trường PTDTBT THCS Trà </w:t>
      </w:r>
      <w:r w:rsidR="001D78D4">
        <w:rPr>
          <w:szCs w:val="28"/>
        </w:rPr>
        <w:t>Cang</w:t>
      </w:r>
      <w:r w:rsidRPr="00602403">
        <w:rPr>
          <w:szCs w:val="28"/>
        </w:rPr>
        <w:t xml:space="preserve">. </w:t>
      </w:r>
      <w:r w:rsidR="00B83708">
        <w:rPr>
          <w:szCs w:val="28"/>
        </w:rPr>
        <w:t xml:space="preserve">Đề nghị </w:t>
      </w:r>
      <w:r w:rsidRPr="00602403">
        <w:rPr>
          <w:szCs w:val="28"/>
        </w:rPr>
        <w:t xml:space="preserve">các bộ phận triển khai, tổ chức thực hiện nghiêm túc. </w:t>
      </w:r>
    </w:p>
    <w:p w:rsidR="00D01D19" w:rsidRDefault="00D01D19" w:rsidP="005B57E4">
      <w:pPr>
        <w:spacing w:line="276" w:lineRule="auto"/>
        <w:jc w:val="both"/>
        <w:rPr>
          <w:szCs w:val="28"/>
        </w:rPr>
      </w:pPr>
      <w:r w:rsidRPr="00072794">
        <w:rPr>
          <w:b/>
          <w:i/>
          <w:sz w:val="24"/>
        </w:rPr>
        <w:t>Nơi nhận:</w:t>
      </w:r>
      <w:r>
        <w:rPr>
          <w:szCs w:val="28"/>
        </w:rPr>
        <w:t xml:space="preserve">              </w:t>
      </w:r>
      <w:r>
        <w:rPr>
          <w:szCs w:val="28"/>
        </w:rPr>
        <w:tab/>
      </w:r>
      <w:r>
        <w:rPr>
          <w:szCs w:val="28"/>
        </w:rPr>
        <w:tab/>
      </w:r>
      <w:r>
        <w:rPr>
          <w:szCs w:val="28"/>
        </w:rPr>
        <w:tab/>
      </w:r>
      <w:r>
        <w:rPr>
          <w:szCs w:val="28"/>
        </w:rPr>
        <w:tab/>
      </w:r>
      <w:r>
        <w:rPr>
          <w:szCs w:val="28"/>
        </w:rPr>
        <w:tab/>
      </w:r>
      <w:r w:rsidR="006754C2">
        <w:rPr>
          <w:szCs w:val="28"/>
        </w:rPr>
        <w:t xml:space="preserve">       </w:t>
      </w:r>
      <w:r w:rsidR="005B57E4">
        <w:rPr>
          <w:szCs w:val="28"/>
        </w:rPr>
        <w:t xml:space="preserve">    </w:t>
      </w:r>
      <w:r w:rsidR="006754C2">
        <w:rPr>
          <w:b/>
          <w:szCs w:val="28"/>
        </w:rPr>
        <w:t>HIỆU TRƯỞNG</w:t>
      </w:r>
      <w:r w:rsidRPr="00072794">
        <w:rPr>
          <w:b/>
          <w:szCs w:val="28"/>
        </w:rPr>
        <w:t xml:space="preserve"> </w:t>
      </w:r>
    </w:p>
    <w:p w:rsidR="00D01D19" w:rsidRPr="00B11B5D" w:rsidRDefault="00D01D19" w:rsidP="005B57E4">
      <w:pPr>
        <w:spacing w:line="276" w:lineRule="auto"/>
        <w:jc w:val="both"/>
        <w:rPr>
          <w:i/>
          <w:szCs w:val="28"/>
        </w:rPr>
      </w:pPr>
      <w:r w:rsidRPr="00072794">
        <w:rPr>
          <w:sz w:val="22"/>
          <w:szCs w:val="22"/>
        </w:rPr>
        <w:t xml:space="preserve">- </w:t>
      </w:r>
      <w:r w:rsidR="00AF1048">
        <w:rPr>
          <w:sz w:val="22"/>
          <w:szCs w:val="22"/>
        </w:rPr>
        <w:t>Phòng</w:t>
      </w:r>
      <w:r w:rsidR="00FD4102">
        <w:rPr>
          <w:sz w:val="22"/>
          <w:szCs w:val="22"/>
        </w:rPr>
        <w:t xml:space="preserve"> GD&amp;ĐT </w:t>
      </w:r>
      <w:r w:rsidR="00FD4102" w:rsidRPr="00FD4102">
        <w:rPr>
          <w:i/>
          <w:sz w:val="22"/>
          <w:szCs w:val="22"/>
        </w:rPr>
        <w:t xml:space="preserve">(để </w:t>
      </w:r>
      <w:r w:rsidR="005B57E4">
        <w:rPr>
          <w:i/>
          <w:sz w:val="22"/>
          <w:szCs w:val="22"/>
        </w:rPr>
        <w:t>báo cáo</w:t>
      </w:r>
      <w:r w:rsidRPr="00FD4102">
        <w:rPr>
          <w:i/>
          <w:sz w:val="22"/>
          <w:szCs w:val="22"/>
        </w:rPr>
        <w:t>);</w:t>
      </w:r>
      <w:r w:rsidRPr="00FD4102">
        <w:rPr>
          <w:i/>
          <w:szCs w:val="28"/>
        </w:rPr>
        <w:t xml:space="preserve"> </w:t>
      </w:r>
      <w:r w:rsidRPr="00FD4102">
        <w:rPr>
          <w:i/>
          <w:szCs w:val="28"/>
        </w:rPr>
        <w:tab/>
      </w:r>
      <w:r>
        <w:rPr>
          <w:szCs w:val="28"/>
        </w:rPr>
        <w:tab/>
      </w:r>
      <w:r>
        <w:rPr>
          <w:szCs w:val="28"/>
        </w:rPr>
        <w:tab/>
      </w:r>
      <w:r>
        <w:rPr>
          <w:szCs w:val="28"/>
        </w:rPr>
        <w:tab/>
      </w:r>
      <w:r>
        <w:rPr>
          <w:szCs w:val="28"/>
        </w:rPr>
        <w:tab/>
      </w:r>
      <w:r w:rsidR="00A5353E">
        <w:rPr>
          <w:szCs w:val="28"/>
        </w:rPr>
        <w:t xml:space="preserve">                     </w:t>
      </w:r>
    </w:p>
    <w:p w:rsidR="00D01D19" w:rsidRPr="00072794" w:rsidRDefault="00D01D19" w:rsidP="005B57E4">
      <w:pPr>
        <w:tabs>
          <w:tab w:val="left" w:pos="6870"/>
        </w:tabs>
        <w:spacing w:line="276" w:lineRule="auto"/>
        <w:jc w:val="both"/>
        <w:rPr>
          <w:sz w:val="22"/>
          <w:szCs w:val="22"/>
        </w:rPr>
      </w:pPr>
      <w:r w:rsidRPr="00072794">
        <w:rPr>
          <w:sz w:val="22"/>
          <w:szCs w:val="22"/>
        </w:rPr>
        <w:t xml:space="preserve">- </w:t>
      </w:r>
      <w:r w:rsidR="006754C2">
        <w:rPr>
          <w:sz w:val="22"/>
          <w:szCs w:val="22"/>
        </w:rPr>
        <w:t>CB, CC, VC đơn vị</w:t>
      </w:r>
      <w:r w:rsidR="00FD4102">
        <w:rPr>
          <w:sz w:val="22"/>
          <w:szCs w:val="22"/>
        </w:rPr>
        <w:t xml:space="preserve"> </w:t>
      </w:r>
      <w:r w:rsidR="00FD4102" w:rsidRPr="00FD4102">
        <w:rPr>
          <w:i/>
          <w:sz w:val="22"/>
          <w:szCs w:val="22"/>
        </w:rPr>
        <w:t>(để thực hiện</w:t>
      </w:r>
      <w:r w:rsidRPr="00FD4102">
        <w:rPr>
          <w:i/>
          <w:sz w:val="22"/>
          <w:szCs w:val="22"/>
        </w:rPr>
        <w:t>);</w:t>
      </w:r>
      <w:r w:rsidR="00A5353E" w:rsidRPr="00FD4102">
        <w:rPr>
          <w:i/>
          <w:sz w:val="22"/>
          <w:szCs w:val="22"/>
        </w:rPr>
        <w:t xml:space="preserve">                                                </w:t>
      </w:r>
      <w:r w:rsidR="008801E6">
        <w:rPr>
          <w:i/>
          <w:sz w:val="22"/>
          <w:szCs w:val="22"/>
        </w:rPr>
        <w:t xml:space="preserve">        </w:t>
      </w:r>
      <w:r w:rsidR="00A5353E" w:rsidRPr="00FD4102">
        <w:rPr>
          <w:i/>
          <w:sz w:val="22"/>
          <w:szCs w:val="22"/>
        </w:rPr>
        <w:t xml:space="preserve">  </w:t>
      </w:r>
    </w:p>
    <w:p w:rsidR="00F9630D" w:rsidRDefault="00D01D19" w:rsidP="005B57E4">
      <w:pPr>
        <w:spacing w:line="276" w:lineRule="auto"/>
        <w:jc w:val="both"/>
      </w:pPr>
      <w:r w:rsidRPr="00072794">
        <w:rPr>
          <w:sz w:val="22"/>
          <w:szCs w:val="22"/>
        </w:rPr>
        <w:t xml:space="preserve">- Lưu: </w:t>
      </w:r>
      <w:r w:rsidR="006754C2">
        <w:rPr>
          <w:sz w:val="22"/>
          <w:szCs w:val="22"/>
        </w:rPr>
        <w:t>VT</w:t>
      </w:r>
      <w:r w:rsidRPr="00072794">
        <w:rPr>
          <w:sz w:val="22"/>
          <w:szCs w:val="22"/>
        </w:rPr>
        <w:t>.</w:t>
      </w:r>
      <w:r>
        <w:rPr>
          <w:sz w:val="22"/>
          <w:szCs w:val="22"/>
        </w:rPr>
        <w:t xml:space="preserve">                                             </w:t>
      </w:r>
      <w:r>
        <w:t xml:space="preserve">                                                 </w:t>
      </w:r>
    </w:p>
    <w:p w:rsidR="00F61186" w:rsidRDefault="0003096A" w:rsidP="005B57E4">
      <w:pPr>
        <w:tabs>
          <w:tab w:val="left" w:pos="3990"/>
        </w:tabs>
        <w:spacing w:line="276" w:lineRule="auto"/>
        <w:ind w:firstLine="720"/>
        <w:jc w:val="both"/>
      </w:pPr>
      <w:r>
        <w:tab/>
      </w:r>
    </w:p>
    <w:p w:rsidR="0003096A" w:rsidRDefault="0003096A" w:rsidP="005B57E4">
      <w:pPr>
        <w:tabs>
          <w:tab w:val="left" w:pos="3990"/>
        </w:tabs>
        <w:spacing w:line="276" w:lineRule="auto"/>
        <w:ind w:firstLine="720"/>
        <w:jc w:val="both"/>
      </w:pPr>
    </w:p>
    <w:p w:rsidR="00693E6C" w:rsidRDefault="00693E6C">
      <w:pPr>
        <w:rPr>
          <w:b/>
        </w:rPr>
      </w:pPr>
      <w:r>
        <w:rPr>
          <w:b/>
        </w:rPr>
        <w:br w:type="page"/>
      </w:r>
    </w:p>
    <w:p w:rsidR="008A3C20" w:rsidRDefault="008A3C20" w:rsidP="005B57E4">
      <w:pPr>
        <w:spacing w:line="276" w:lineRule="auto"/>
        <w:jc w:val="center"/>
        <w:rPr>
          <w:b/>
        </w:rPr>
      </w:pPr>
      <w:r w:rsidRPr="008A3C20">
        <w:rPr>
          <w:b/>
        </w:rPr>
        <w:lastRenderedPageBreak/>
        <w:t>PHÒNG GD&amp;ĐT DUYỆT KẾ HOẠCH</w:t>
      </w:r>
    </w:p>
    <w:p w:rsidR="008A3C20" w:rsidRPr="005B57E4" w:rsidRDefault="005B57E4" w:rsidP="005B57E4">
      <w:pPr>
        <w:tabs>
          <w:tab w:val="left" w:pos="3990"/>
        </w:tabs>
        <w:spacing w:line="276" w:lineRule="auto"/>
        <w:jc w:val="both"/>
      </w:pPr>
      <w:r>
        <w:t>.........................................................................................................................</w:t>
      </w:r>
    </w:p>
    <w:p w:rsidR="005B57E4" w:rsidRPr="005B57E4" w:rsidRDefault="005B57E4" w:rsidP="005B57E4">
      <w:pPr>
        <w:tabs>
          <w:tab w:val="left" w:pos="3990"/>
        </w:tabs>
        <w:spacing w:line="276" w:lineRule="auto"/>
        <w:jc w:val="both"/>
      </w:pPr>
      <w:r>
        <w:t>.........................................................................................................................</w:t>
      </w:r>
    </w:p>
    <w:p w:rsidR="005B57E4" w:rsidRPr="005B57E4" w:rsidRDefault="005B57E4" w:rsidP="005B57E4">
      <w:pPr>
        <w:tabs>
          <w:tab w:val="left" w:pos="3990"/>
        </w:tabs>
        <w:spacing w:line="276" w:lineRule="auto"/>
        <w:jc w:val="both"/>
      </w:pPr>
      <w:r>
        <w:t>.........................................................................................................................</w:t>
      </w:r>
    </w:p>
    <w:p w:rsidR="005B57E4" w:rsidRPr="005B57E4" w:rsidRDefault="005B57E4" w:rsidP="005B57E4">
      <w:pPr>
        <w:tabs>
          <w:tab w:val="left" w:pos="3990"/>
        </w:tabs>
        <w:spacing w:line="276" w:lineRule="auto"/>
        <w:jc w:val="both"/>
      </w:pPr>
      <w:r>
        <w:t>.........................................................................................................................</w:t>
      </w:r>
    </w:p>
    <w:p w:rsidR="005B57E4" w:rsidRPr="005B57E4" w:rsidRDefault="005B57E4" w:rsidP="005B57E4">
      <w:pPr>
        <w:tabs>
          <w:tab w:val="left" w:pos="3990"/>
        </w:tabs>
        <w:spacing w:line="276" w:lineRule="auto"/>
        <w:jc w:val="both"/>
      </w:pPr>
      <w:r>
        <w:t>.........................................................................................................................</w:t>
      </w:r>
    </w:p>
    <w:p w:rsidR="00074D71" w:rsidRDefault="00074D71" w:rsidP="005B57E4">
      <w:pPr>
        <w:tabs>
          <w:tab w:val="left" w:pos="3990"/>
        </w:tabs>
        <w:spacing w:line="276" w:lineRule="auto"/>
        <w:jc w:val="both"/>
        <w:rPr>
          <w:b/>
        </w:rPr>
      </w:pPr>
    </w:p>
    <w:p w:rsidR="00F61186" w:rsidRPr="00261153" w:rsidRDefault="005B57E4" w:rsidP="005B57E4">
      <w:pPr>
        <w:tabs>
          <w:tab w:val="left" w:pos="3990"/>
        </w:tabs>
        <w:spacing w:line="276" w:lineRule="auto"/>
        <w:jc w:val="center"/>
        <w:rPr>
          <w:b/>
        </w:rPr>
      </w:pPr>
      <w:r>
        <w:rPr>
          <w:b/>
        </w:rPr>
        <w:br w:type="page"/>
      </w:r>
      <w:r w:rsidR="00261153" w:rsidRPr="00261153">
        <w:rPr>
          <w:b/>
        </w:rPr>
        <w:lastRenderedPageBreak/>
        <w:t>CHƯƠNG TRÌNH HOẠT ĐỘNG CÔNG TÁC PHÁP CHẾ</w:t>
      </w:r>
    </w:p>
    <w:p w:rsidR="00261153" w:rsidRPr="005F6FFE" w:rsidRDefault="008A3C20" w:rsidP="005B57E4">
      <w:pPr>
        <w:spacing w:line="276" w:lineRule="auto"/>
        <w:ind w:hanging="720"/>
        <w:jc w:val="center"/>
        <w:rPr>
          <w:b/>
          <w:lang w:val="vi-VN"/>
        </w:rPr>
      </w:pPr>
      <w:r>
        <w:rPr>
          <w:b/>
        </w:rPr>
        <w:t xml:space="preserve">NĂM HỌC </w:t>
      </w:r>
      <w:r w:rsidR="008F48E7">
        <w:rPr>
          <w:b/>
        </w:rPr>
        <w:t>202</w:t>
      </w:r>
      <w:r w:rsidR="005F6FFE">
        <w:rPr>
          <w:b/>
          <w:lang w:val="vi-VN"/>
        </w:rPr>
        <w:t>1</w:t>
      </w:r>
      <w:r>
        <w:rPr>
          <w:b/>
        </w:rPr>
        <w:t>-</w:t>
      </w:r>
      <w:r w:rsidR="008F48E7">
        <w:rPr>
          <w:b/>
        </w:rPr>
        <w:t>202</w:t>
      </w:r>
      <w:r w:rsidR="005F6FFE">
        <w:rPr>
          <w:b/>
          <w:lang w:val="vi-VN"/>
        </w:rPr>
        <w:t>2</w:t>
      </w:r>
    </w:p>
    <w:p w:rsidR="00F61186" w:rsidRPr="005F6FFE" w:rsidRDefault="006C4D3A" w:rsidP="005F7C5C">
      <w:pPr>
        <w:spacing w:line="276" w:lineRule="auto"/>
        <w:ind w:right="-850" w:hanging="720"/>
        <w:jc w:val="center"/>
        <w:rPr>
          <w:i/>
          <w:sz w:val="26"/>
          <w:szCs w:val="26"/>
        </w:rPr>
      </w:pPr>
      <w:r w:rsidRPr="005F6FFE">
        <w:rPr>
          <w:i/>
          <w:sz w:val="26"/>
          <w:szCs w:val="26"/>
        </w:rPr>
        <w:t>(Kèm theo kế hoạch số</w:t>
      </w:r>
      <w:r w:rsidR="00B80016" w:rsidRPr="005F6FFE">
        <w:rPr>
          <w:i/>
          <w:sz w:val="26"/>
          <w:szCs w:val="26"/>
        </w:rPr>
        <w:t xml:space="preserve"> </w:t>
      </w:r>
      <w:r w:rsidR="005F7C5C" w:rsidRPr="005F6FFE">
        <w:rPr>
          <w:i/>
          <w:sz w:val="26"/>
          <w:szCs w:val="26"/>
        </w:rPr>
        <w:t xml:space="preserve">   </w:t>
      </w:r>
      <w:r w:rsidR="008A3C20" w:rsidRPr="005F6FFE">
        <w:rPr>
          <w:i/>
          <w:sz w:val="26"/>
          <w:szCs w:val="26"/>
        </w:rPr>
        <w:t>/KH</w:t>
      </w:r>
      <w:r w:rsidR="00DA631F" w:rsidRPr="005F6FFE">
        <w:rPr>
          <w:i/>
          <w:sz w:val="26"/>
          <w:szCs w:val="26"/>
        </w:rPr>
        <w:t>PC</w:t>
      </w:r>
      <w:r w:rsidR="008A3C20" w:rsidRPr="005F6FFE">
        <w:rPr>
          <w:i/>
          <w:sz w:val="26"/>
          <w:szCs w:val="26"/>
        </w:rPr>
        <w:t>-THCS ngày</w:t>
      </w:r>
      <w:r w:rsidR="004B6509" w:rsidRPr="005F6FFE">
        <w:rPr>
          <w:i/>
          <w:sz w:val="26"/>
          <w:szCs w:val="26"/>
        </w:rPr>
        <w:t xml:space="preserve"> </w:t>
      </w:r>
      <w:r w:rsidR="005F7C5C" w:rsidRPr="005F6FFE">
        <w:rPr>
          <w:i/>
          <w:sz w:val="26"/>
          <w:szCs w:val="26"/>
        </w:rPr>
        <w:t>0</w:t>
      </w:r>
      <w:r w:rsidR="005F6FFE" w:rsidRPr="005F6FFE">
        <w:rPr>
          <w:i/>
          <w:sz w:val="26"/>
          <w:szCs w:val="26"/>
          <w:lang w:val="vi-VN"/>
        </w:rPr>
        <w:t>6</w:t>
      </w:r>
      <w:r w:rsidR="0081340D" w:rsidRPr="005F6FFE">
        <w:rPr>
          <w:i/>
          <w:sz w:val="26"/>
          <w:szCs w:val="26"/>
        </w:rPr>
        <w:t>/1</w:t>
      </w:r>
      <w:r w:rsidR="005F6FFE" w:rsidRPr="005F6FFE">
        <w:rPr>
          <w:i/>
          <w:sz w:val="26"/>
          <w:szCs w:val="26"/>
          <w:lang w:val="vi-VN"/>
        </w:rPr>
        <w:t>0</w:t>
      </w:r>
      <w:r w:rsidR="008A3C20" w:rsidRPr="005F6FFE">
        <w:rPr>
          <w:i/>
          <w:sz w:val="26"/>
          <w:szCs w:val="26"/>
        </w:rPr>
        <w:t>/</w:t>
      </w:r>
      <w:r w:rsidR="008F48E7" w:rsidRPr="005F6FFE">
        <w:rPr>
          <w:i/>
          <w:sz w:val="26"/>
          <w:szCs w:val="26"/>
        </w:rPr>
        <w:t>202</w:t>
      </w:r>
      <w:r w:rsidR="005F6FFE" w:rsidRPr="005F6FFE">
        <w:rPr>
          <w:i/>
          <w:sz w:val="26"/>
          <w:szCs w:val="26"/>
          <w:lang w:val="vi-VN"/>
        </w:rPr>
        <w:t>1</w:t>
      </w:r>
      <w:r w:rsidR="00B80016" w:rsidRPr="005F6FFE">
        <w:rPr>
          <w:i/>
          <w:sz w:val="26"/>
          <w:szCs w:val="26"/>
        </w:rPr>
        <w:t xml:space="preserve"> của trường </w:t>
      </w:r>
      <w:r w:rsidR="001C18FF" w:rsidRPr="005F6FFE">
        <w:rPr>
          <w:i/>
          <w:sz w:val="26"/>
          <w:szCs w:val="26"/>
        </w:rPr>
        <w:t xml:space="preserve">PTDTBT THCS </w:t>
      </w:r>
      <w:r w:rsidR="005F7C5C" w:rsidRPr="005F6FFE">
        <w:rPr>
          <w:i/>
          <w:sz w:val="26"/>
          <w:szCs w:val="26"/>
        </w:rPr>
        <w:t>Trà Cang</w:t>
      </w:r>
      <w:r w:rsidR="00AA0C4B" w:rsidRPr="005F6FFE">
        <w:rPr>
          <w:i/>
          <w:sz w:val="26"/>
          <w:szCs w:val="26"/>
        </w:rPr>
        <w:t xml:space="preserve"> )</w:t>
      </w:r>
    </w:p>
    <w:p w:rsidR="003A489B" w:rsidRPr="005F6FFE" w:rsidRDefault="003A489B" w:rsidP="005F7C5C">
      <w:pPr>
        <w:spacing w:line="276" w:lineRule="auto"/>
        <w:ind w:right="-850" w:hanging="720"/>
        <w:jc w:val="center"/>
        <w:rPr>
          <w:i/>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0"/>
        <w:gridCol w:w="5204"/>
        <w:gridCol w:w="2835"/>
      </w:tblGrid>
      <w:tr w:rsidR="00F61186" w:rsidTr="00B6446D">
        <w:tc>
          <w:tcPr>
            <w:tcW w:w="1850" w:type="dxa"/>
            <w:shd w:val="clear" w:color="auto" w:fill="auto"/>
            <w:vAlign w:val="center"/>
          </w:tcPr>
          <w:p w:rsidR="00F61186" w:rsidRPr="00361E27" w:rsidRDefault="00AA0C4B" w:rsidP="005B57E4">
            <w:pPr>
              <w:spacing w:line="276" w:lineRule="auto"/>
              <w:jc w:val="center"/>
              <w:rPr>
                <w:b/>
              </w:rPr>
            </w:pPr>
            <w:r w:rsidRPr="00361E27">
              <w:rPr>
                <w:b/>
              </w:rPr>
              <w:t>Tháng/năm</w:t>
            </w:r>
          </w:p>
        </w:tc>
        <w:tc>
          <w:tcPr>
            <w:tcW w:w="5204" w:type="dxa"/>
            <w:shd w:val="clear" w:color="auto" w:fill="auto"/>
            <w:vAlign w:val="center"/>
          </w:tcPr>
          <w:p w:rsidR="00F61186" w:rsidRPr="00361E27" w:rsidRDefault="00AA0C4B" w:rsidP="005B57E4">
            <w:pPr>
              <w:spacing w:line="276" w:lineRule="auto"/>
              <w:jc w:val="center"/>
              <w:rPr>
                <w:b/>
              </w:rPr>
            </w:pPr>
            <w:r w:rsidRPr="00361E27">
              <w:rPr>
                <w:b/>
              </w:rPr>
              <w:t>Nội dung thực hiện</w:t>
            </w:r>
          </w:p>
        </w:tc>
        <w:tc>
          <w:tcPr>
            <w:tcW w:w="2835" w:type="dxa"/>
            <w:shd w:val="clear" w:color="auto" w:fill="auto"/>
            <w:vAlign w:val="center"/>
          </w:tcPr>
          <w:p w:rsidR="00AA0C4B" w:rsidRPr="00361E27" w:rsidRDefault="00AA0C4B" w:rsidP="005B57E4">
            <w:pPr>
              <w:spacing w:line="276" w:lineRule="auto"/>
              <w:jc w:val="center"/>
              <w:rPr>
                <w:b/>
              </w:rPr>
            </w:pPr>
            <w:r w:rsidRPr="00361E27">
              <w:rPr>
                <w:b/>
              </w:rPr>
              <w:t>Bộ phận/người</w:t>
            </w:r>
          </w:p>
          <w:p w:rsidR="00F61186" w:rsidRPr="00361E27" w:rsidRDefault="00AA0C4B" w:rsidP="005B57E4">
            <w:pPr>
              <w:spacing w:line="276" w:lineRule="auto"/>
              <w:jc w:val="center"/>
              <w:rPr>
                <w:b/>
              </w:rPr>
            </w:pPr>
            <w:r w:rsidRPr="00361E27">
              <w:rPr>
                <w:b/>
              </w:rPr>
              <w:t>thực hiện</w:t>
            </w:r>
          </w:p>
        </w:tc>
      </w:tr>
      <w:tr w:rsidR="00F553EA" w:rsidTr="007D6ADD">
        <w:tc>
          <w:tcPr>
            <w:tcW w:w="1850" w:type="dxa"/>
            <w:shd w:val="clear" w:color="auto" w:fill="auto"/>
            <w:vAlign w:val="center"/>
          </w:tcPr>
          <w:p w:rsidR="00F553EA" w:rsidRPr="005F6FFE" w:rsidRDefault="00C177CE" w:rsidP="005F6FFE">
            <w:pPr>
              <w:jc w:val="center"/>
              <w:rPr>
                <w:b/>
                <w:lang w:val="vi-VN"/>
              </w:rPr>
            </w:pPr>
            <w:r>
              <w:rPr>
                <w:szCs w:val="28"/>
                <w:lang w:val="it-IT"/>
              </w:rPr>
              <w:t>Tháng 9</w:t>
            </w:r>
            <w:r w:rsidRPr="00361E27">
              <w:rPr>
                <w:szCs w:val="28"/>
                <w:lang w:val="it-IT"/>
              </w:rPr>
              <w:t>/</w:t>
            </w:r>
            <w:r w:rsidR="008F48E7">
              <w:rPr>
                <w:szCs w:val="28"/>
                <w:lang w:val="it-IT"/>
              </w:rPr>
              <w:t>202</w:t>
            </w:r>
            <w:r w:rsidR="005F6FFE">
              <w:rPr>
                <w:szCs w:val="28"/>
                <w:lang w:val="vi-VN"/>
              </w:rPr>
              <w:t>1</w:t>
            </w:r>
          </w:p>
        </w:tc>
        <w:tc>
          <w:tcPr>
            <w:tcW w:w="5204" w:type="dxa"/>
            <w:shd w:val="clear" w:color="auto" w:fill="auto"/>
          </w:tcPr>
          <w:p w:rsidR="00C177CE" w:rsidRPr="005F6FFE" w:rsidRDefault="00F553EA" w:rsidP="005B57E4">
            <w:pPr>
              <w:rPr>
                <w:szCs w:val="28"/>
                <w:lang w:val="vi-VN"/>
              </w:rPr>
            </w:pPr>
            <w:r w:rsidRPr="00361E27">
              <w:rPr>
                <w:szCs w:val="28"/>
                <w:lang w:val="it-IT"/>
              </w:rPr>
              <w:t>- Tuyên truyền luật giao thông đường bộ</w:t>
            </w:r>
            <w:r w:rsidR="00AD3F7F">
              <w:rPr>
                <w:szCs w:val="28"/>
                <w:lang w:val="it-IT"/>
              </w:rPr>
              <w:t>,</w:t>
            </w:r>
            <w:r w:rsidR="00AD3F7F">
              <w:rPr>
                <w:szCs w:val="28"/>
              </w:rPr>
              <w:t xml:space="preserve"> Luật phòng chống tệ nạn xã hội</w:t>
            </w:r>
            <w:r w:rsidR="005F6FFE">
              <w:rPr>
                <w:szCs w:val="28"/>
                <w:lang w:val="vi-VN"/>
              </w:rPr>
              <w:t>, ANTT, Luật an ninh mạng.</w:t>
            </w:r>
          </w:p>
          <w:p w:rsidR="007D6ADD" w:rsidRDefault="007D6ADD" w:rsidP="005B57E4">
            <w:pPr>
              <w:rPr>
                <w:szCs w:val="28"/>
                <w:lang w:val="it-IT"/>
              </w:rPr>
            </w:pPr>
            <w:r>
              <w:rPr>
                <w:szCs w:val="28"/>
                <w:lang w:val="it-IT"/>
              </w:rPr>
              <w:t>- Xây dựng các Quy chế trong nhà trường:</w:t>
            </w:r>
          </w:p>
          <w:p w:rsidR="007D6ADD" w:rsidRDefault="007D6ADD" w:rsidP="005B57E4">
            <w:pPr>
              <w:rPr>
                <w:szCs w:val="28"/>
                <w:lang w:val="it-IT"/>
              </w:rPr>
            </w:pPr>
            <w:r>
              <w:rPr>
                <w:szCs w:val="28"/>
                <w:lang w:val="it-IT"/>
              </w:rPr>
              <w:t>+ Quy chế hoạt động</w:t>
            </w:r>
          </w:p>
          <w:p w:rsidR="007D6ADD" w:rsidRDefault="007D6ADD" w:rsidP="005B57E4">
            <w:pPr>
              <w:rPr>
                <w:szCs w:val="28"/>
                <w:lang w:val="it-IT"/>
              </w:rPr>
            </w:pPr>
            <w:r>
              <w:rPr>
                <w:szCs w:val="28"/>
                <w:lang w:val="it-IT"/>
              </w:rPr>
              <w:t>+ Quy chế chuyên môn</w:t>
            </w:r>
          </w:p>
          <w:p w:rsidR="007D6ADD" w:rsidRDefault="007D6ADD" w:rsidP="005B57E4">
            <w:pPr>
              <w:rPr>
                <w:szCs w:val="28"/>
                <w:lang w:val="it-IT"/>
              </w:rPr>
            </w:pPr>
            <w:r>
              <w:rPr>
                <w:szCs w:val="28"/>
                <w:lang w:val="it-IT"/>
              </w:rPr>
              <w:t>+ Quy chế chi tiêu nội bộ</w:t>
            </w:r>
          </w:p>
          <w:p w:rsidR="007D6ADD" w:rsidRDefault="007D6ADD" w:rsidP="005B57E4">
            <w:pPr>
              <w:rPr>
                <w:szCs w:val="28"/>
                <w:lang w:val="it-IT"/>
              </w:rPr>
            </w:pPr>
            <w:r>
              <w:rPr>
                <w:szCs w:val="28"/>
                <w:lang w:val="it-IT"/>
              </w:rPr>
              <w:t>+ Quy chế dân chủ</w:t>
            </w:r>
          </w:p>
          <w:p w:rsidR="00F553EA" w:rsidRDefault="007D6ADD" w:rsidP="005B57E4">
            <w:pPr>
              <w:rPr>
                <w:szCs w:val="28"/>
                <w:lang w:val="vi-VN"/>
              </w:rPr>
            </w:pPr>
            <w:r>
              <w:rPr>
                <w:szCs w:val="28"/>
                <w:lang w:val="it-IT"/>
              </w:rPr>
              <w:t>+ Quy chế phối hợp giữa Ban GH và Công đoàn trường.</w:t>
            </w:r>
          </w:p>
          <w:p w:rsidR="005F6FFE" w:rsidRPr="005F6FFE" w:rsidRDefault="005F6FFE" w:rsidP="005B57E4">
            <w:pPr>
              <w:rPr>
                <w:szCs w:val="28"/>
                <w:lang w:val="vi-VN"/>
              </w:rPr>
            </w:pPr>
            <w:r>
              <w:rPr>
                <w:szCs w:val="28"/>
                <w:lang w:val="vi-VN"/>
              </w:rPr>
              <w:t>+</w:t>
            </w:r>
            <w:r w:rsidRPr="00361E27">
              <w:rPr>
                <w:szCs w:val="28"/>
                <w:lang w:val="es-BO"/>
              </w:rPr>
              <w:t xml:space="preserve"> Quy chế khen thưởng và kỉ luật học sinh</w:t>
            </w:r>
          </w:p>
        </w:tc>
        <w:tc>
          <w:tcPr>
            <w:tcW w:w="2835" w:type="dxa"/>
            <w:shd w:val="clear" w:color="auto" w:fill="auto"/>
          </w:tcPr>
          <w:p w:rsidR="00AD3F7F" w:rsidRDefault="00FA77AA" w:rsidP="005B57E4">
            <w:pPr>
              <w:rPr>
                <w:szCs w:val="28"/>
                <w:lang w:val="it-IT"/>
              </w:rPr>
            </w:pPr>
            <w:r>
              <w:rPr>
                <w:szCs w:val="28"/>
                <w:lang w:val="it-IT"/>
              </w:rPr>
              <w:t xml:space="preserve">- </w:t>
            </w:r>
            <w:r w:rsidR="00AD3F7F">
              <w:rPr>
                <w:szCs w:val="28"/>
                <w:lang w:val="it-IT"/>
              </w:rPr>
              <w:t xml:space="preserve">Ban HĐNGLL, </w:t>
            </w:r>
            <w:r w:rsidR="00F553EA">
              <w:rPr>
                <w:szCs w:val="28"/>
                <w:lang w:val="it-IT"/>
              </w:rPr>
              <w:t xml:space="preserve"> Phối hợp với Công an huyện </w:t>
            </w:r>
          </w:p>
          <w:p w:rsidR="007D6ADD" w:rsidRPr="00AD3F7F" w:rsidRDefault="007D6ADD" w:rsidP="005B57E4">
            <w:pPr>
              <w:rPr>
                <w:szCs w:val="28"/>
                <w:lang w:val="it-IT"/>
              </w:rPr>
            </w:pPr>
            <w:r>
              <w:rPr>
                <w:szCs w:val="28"/>
                <w:lang w:val="it-IT"/>
              </w:rPr>
              <w:t>- Các bộ phận.</w:t>
            </w:r>
          </w:p>
        </w:tc>
      </w:tr>
      <w:tr w:rsidR="00F553EA" w:rsidRPr="00361E27" w:rsidTr="00B6446D">
        <w:tc>
          <w:tcPr>
            <w:tcW w:w="1850" w:type="dxa"/>
            <w:shd w:val="clear" w:color="auto" w:fill="auto"/>
            <w:vAlign w:val="center"/>
          </w:tcPr>
          <w:p w:rsidR="00F553EA" w:rsidRPr="005F6FFE" w:rsidRDefault="00F553EA" w:rsidP="005F6FFE">
            <w:pPr>
              <w:spacing w:line="276" w:lineRule="auto"/>
              <w:jc w:val="center"/>
              <w:rPr>
                <w:szCs w:val="28"/>
                <w:lang w:val="vi-VN"/>
              </w:rPr>
            </w:pPr>
            <w:r>
              <w:rPr>
                <w:szCs w:val="28"/>
                <w:lang w:val="it-IT"/>
              </w:rPr>
              <w:t>Tháng 10/</w:t>
            </w:r>
            <w:r w:rsidR="008F48E7">
              <w:rPr>
                <w:szCs w:val="28"/>
                <w:lang w:val="it-IT"/>
              </w:rPr>
              <w:t>202</w:t>
            </w:r>
            <w:r w:rsidR="005F6FFE">
              <w:rPr>
                <w:szCs w:val="28"/>
                <w:lang w:val="vi-VN"/>
              </w:rPr>
              <w:t>1</w:t>
            </w:r>
          </w:p>
        </w:tc>
        <w:tc>
          <w:tcPr>
            <w:tcW w:w="5204" w:type="dxa"/>
            <w:shd w:val="clear" w:color="auto" w:fill="auto"/>
          </w:tcPr>
          <w:p w:rsidR="00F553EA" w:rsidRPr="00361E27" w:rsidRDefault="00F553EA" w:rsidP="005B57E4">
            <w:pPr>
              <w:rPr>
                <w:szCs w:val="28"/>
                <w:lang w:val="it-IT"/>
              </w:rPr>
            </w:pPr>
            <w:r>
              <w:rPr>
                <w:szCs w:val="28"/>
                <w:lang w:val="it-IT"/>
              </w:rPr>
              <w:t xml:space="preserve"> </w:t>
            </w:r>
            <w:r w:rsidRPr="00361E27">
              <w:rPr>
                <w:szCs w:val="28"/>
                <w:lang w:val="it-IT"/>
              </w:rPr>
              <w:t xml:space="preserve">Triển khai các văn bản quy phạm pháp luật liên quan đến lĩnh vực Giáo dục và Đào tạo gồm: </w:t>
            </w:r>
          </w:p>
          <w:p w:rsidR="00F553EA" w:rsidRPr="00361E27" w:rsidRDefault="00F553EA" w:rsidP="005B57E4">
            <w:pPr>
              <w:rPr>
                <w:szCs w:val="28"/>
                <w:lang w:val="it-IT"/>
              </w:rPr>
            </w:pPr>
            <w:r w:rsidRPr="00361E27">
              <w:rPr>
                <w:szCs w:val="28"/>
                <w:lang w:val="it-IT"/>
              </w:rPr>
              <w:t xml:space="preserve">- </w:t>
            </w:r>
            <w:r w:rsidR="00D00BA6">
              <w:rPr>
                <w:szCs w:val="28"/>
                <w:lang w:val="it-IT"/>
              </w:rPr>
              <w:t>Luật Giáo dục</w:t>
            </w:r>
            <w:r w:rsidR="0014590C">
              <w:rPr>
                <w:szCs w:val="28"/>
                <w:lang w:val="it-IT"/>
              </w:rPr>
              <w:t xml:space="preserve"> 2019</w:t>
            </w:r>
            <w:r w:rsidRPr="00361E27">
              <w:rPr>
                <w:szCs w:val="28"/>
                <w:lang w:val="it-IT"/>
              </w:rPr>
              <w:t>.</w:t>
            </w:r>
          </w:p>
          <w:p w:rsidR="00AD5AF2" w:rsidRDefault="005F6FFE" w:rsidP="005F7C5C">
            <w:pPr>
              <w:rPr>
                <w:szCs w:val="28"/>
                <w:lang w:val="it-IT"/>
              </w:rPr>
            </w:pPr>
            <w:r>
              <w:rPr>
                <w:szCs w:val="28"/>
                <w:lang w:val="it-IT"/>
              </w:rPr>
              <w:t xml:space="preserve">- Thông tư </w:t>
            </w:r>
            <w:r w:rsidR="007D6ADD">
              <w:rPr>
                <w:szCs w:val="28"/>
                <w:lang w:val="it-IT"/>
              </w:rPr>
              <w:t>26</w:t>
            </w:r>
            <w:r w:rsidR="00F553EA" w:rsidRPr="00361E27">
              <w:rPr>
                <w:szCs w:val="28"/>
                <w:lang w:val="it-IT"/>
              </w:rPr>
              <w:t>/20</w:t>
            </w:r>
            <w:r w:rsidR="007D6ADD">
              <w:rPr>
                <w:szCs w:val="28"/>
                <w:lang w:val="it-IT"/>
              </w:rPr>
              <w:t>20</w:t>
            </w:r>
            <w:r w:rsidR="00F553EA" w:rsidRPr="00361E27">
              <w:rPr>
                <w:szCs w:val="28"/>
                <w:lang w:val="it-IT"/>
              </w:rPr>
              <w:t xml:space="preserve">/TT-BGDĐT ngày </w:t>
            </w:r>
            <w:r w:rsidR="007D6ADD">
              <w:rPr>
                <w:szCs w:val="28"/>
                <w:lang w:val="it-IT"/>
              </w:rPr>
              <w:t>26/8/2020 sửa đổi, bổ sung một số điều của Quy chế đánh giá, xếp loại học sinh THCS và học sinh THPT</w:t>
            </w:r>
            <w:r w:rsidR="00F553EA" w:rsidRPr="00361E27">
              <w:rPr>
                <w:szCs w:val="28"/>
                <w:lang w:val="it-IT"/>
              </w:rPr>
              <w:t xml:space="preserve"> ban hành </w:t>
            </w:r>
            <w:r w:rsidR="005F7C5C">
              <w:rPr>
                <w:szCs w:val="28"/>
                <w:lang w:val="it-IT"/>
              </w:rPr>
              <w:t>kèm theo</w:t>
            </w:r>
            <w:r w:rsidR="00AD5AF2">
              <w:rPr>
                <w:szCs w:val="28"/>
                <w:lang w:val="it-IT"/>
              </w:rPr>
              <w:t>.</w:t>
            </w:r>
            <w:r w:rsidR="005F7C5C">
              <w:rPr>
                <w:szCs w:val="28"/>
                <w:lang w:val="it-IT"/>
              </w:rPr>
              <w:t xml:space="preserve"> </w:t>
            </w:r>
          </w:p>
          <w:p w:rsidR="00F553EA" w:rsidRPr="005F6FFE" w:rsidRDefault="005F6FFE" w:rsidP="005F6FFE">
            <w:pPr>
              <w:pStyle w:val="Vnbnnidung0"/>
              <w:adjustRightInd w:val="0"/>
              <w:snapToGrid w:val="0"/>
              <w:spacing w:after="0" w:line="240" w:lineRule="auto"/>
              <w:ind w:firstLine="0"/>
              <w:rPr>
                <w:bCs/>
                <w:sz w:val="28"/>
                <w:szCs w:val="28"/>
              </w:rPr>
            </w:pPr>
            <w:r w:rsidRPr="005F6FFE">
              <w:rPr>
                <w:rStyle w:val="Vnbnnidung"/>
                <w:bCs/>
                <w:sz w:val="28"/>
                <w:szCs w:val="28"/>
              </w:rPr>
              <w:t xml:space="preserve">- Thông tư </w:t>
            </w:r>
            <w:r w:rsidRPr="005F6FFE">
              <w:rPr>
                <w:sz w:val="28"/>
                <w:szCs w:val="28"/>
              </w:rPr>
              <w:t xml:space="preserve">Số: 22/2021/TT-BGDĐT, </w:t>
            </w:r>
            <w:r w:rsidRPr="005F6FFE">
              <w:rPr>
                <w:iCs/>
                <w:sz w:val="28"/>
                <w:szCs w:val="28"/>
              </w:rPr>
              <w:t>ngày 20 tháng 7 năm 2021</w:t>
            </w:r>
            <w:r>
              <w:rPr>
                <w:rStyle w:val="Vnbnnidung"/>
                <w:bCs/>
                <w:sz w:val="28"/>
                <w:szCs w:val="28"/>
              </w:rPr>
              <w:t xml:space="preserve">Quy định về </w:t>
            </w:r>
            <w:r w:rsidRPr="005F6FFE">
              <w:rPr>
                <w:rStyle w:val="Vnbnnidung"/>
                <w:bCs/>
                <w:sz w:val="28"/>
                <w:szCs w:val="28"/>
              </w:rPr>
              <w:t>đánh giá học sinh trung học cơ sở và học sinh trung học phổ thông</w:t>
            </w:r>
          </w:p>
        </w:tc>
        <w:tc>
          <w:tcPr>
            <w:tcW w:w="2835" w:type="dxa"/>
            <w:shd w:val="clear" w:color="auto" w:fill="auto"/>
          </w:tcPr>
          <w:p w:rsidR="00F553EA" w:rsidRDefault="00F553EA" w:rsidP="005B57E4">
            <w:pPr>
              <w:rPr>
                <w:szCs w:val="28"/>
                <w:lang w:val="it-IT"/>
              </w:rPr>
            </w:pPr>
            <w:r w:rsidRPr="00361E27">
              <w:rPr>
                <w:szCs w:val="28"/>
                <w:lang w:val="it-IT"/>
              </w:rPr>
              <w:t xml:space="preserve"> </w:t>
            </w:r>
          </w:p>
          <w:p w:rsidR="00F553EA" w:rsidRDefault="00F553EA" w:rsidP="005B57E4">
            <w:pPr>
              <w:rPr>
                <w:szCs w:val="28"/>
                <w:lang w:val="it-IT"/>
              </w:rPr>
            </w:pPr>
          </w:p>
          <w:p w:rsidR="00FA77AA" w:rsidRDefault="00FA77AA" w:rsidP="005B57E4">
            <w:pPr>
              <w:rPr>
                <w:szCs w:val="28"/>
                <w:lang w:val="it-IT"/>
              </w:rPr>
            </w:pPr>
          </w:p>
          <w:p w:rsidR="00F553EA" w:rsidRPr="00B6446D" w:rsidRDefault="00F553EA" w:rsidP="005B57E4">
            <w:pPr>
              <w:rPr>
                <w:i/>
                <w:szCs w:val="28"/>
                <w:lang w:val="it-IT"/>
              </w:rPr>
            </w:pPr>
            <w:r>
              <w:rPr>
                <w:szCs w:val="28"/>
                <w:lang w:val="it-IT"/>
              </w:rPr>
              <w:t xml:space="preserve">- </w:t>
            </w:r>
            <w:r w:rsidR="00FE594B">
              <w:rPr>
                <w:szCs w:val="28"/>
                <w:lang w:val="it-IT"/>
              </w:rPr>
              <w:t>Hiệu trưởng</w:t>
            </w:r>
          </w:p>
          <w:p w:rsidR="00F553EA" w:rsidRPr="00361E27" w:rsidRDefault="007D6ADD" w:rsidP="005B57E4">
            <w:pPr>
              <w:rPr>
                <w:szCs w:val="28"/>
                <w:lang w:val="it-IT"/>
              </w:rPr>
            </w:pPr>
            <w:r>
              <w:rPr>
                <w:szCs w:val="28"/>
                <w:lang w:val="it-IT"/>
              </w:rPr>
              <w:t xml:space="preserve">- Phụ trách </w:t>
            </w:r>
            <w:r w:rsidR="005428B9">
              <w:rPr>
                <w:szCs w:val="28"/>
                <w:lang w:val="it-IT"/>
              </w:rPr>
              <w:t>chuyên môn</w:t>
            </w:r>
          </w:p>
          <w:p w:rsidR="00F553EA" w:rsidRPr="00361E27" w:rsidRDefault="00F553EA" w:rsidP="005B57E4">
            <w:pPr>
              <w:rPr>
                <w:szCs w:val="28"/>
                <w:lang w:val="it-IT"/>
              </w:rPr>
            </w:pPr>
          </w:p>
          <w:p w:rsidR="00F553EA" w:rsidRPr="0037793D" w:rsidRDefault="007D6ADD" w:rsidP="005B57E4">
            <w:pPr>
              <w:rPr>
                <w:i/>
                <w:szCs w:val="28"/>
                <w:lang w:val="it-IT"/>
              </w:rPr>
            </w:pPr>
            <w:r>
              <w:rPr>
                <w:szCs w:val="28"/>
                <w:lang w:val="it-IT"/>
              </w:rPr>
              <w:t xml:space="preserve">- Phụ trách </w:t>
            </w:r>
            <w:r w:rsidR="005428B9">
              <w:rPr>
                <w:szCs w:val="28"/>
                <w:lang w:val="it-IT"/>
              </w:rPr>
              <w:t>thi đua, khen thưởng</w:t>
            </w:r>
            <w:r>
              <w:rPr>
                <w:szCs w:val="28"/>
                <w:lang w:val="it-IT"/>
              </w:rPr>
              <w:t xml:space="preserve"> </w:t>
            </w:r>
          </w:p>
        </w:tc>
      </w:tr>
      <w:tr w:rsidR="00F553EA" w:rsidRPr="00361E27" w:rsidTr="00B6446D">
        <w:tc>
          <w:tcPr>
            <w:tcW w:w="1850" w:type="dxa"/>
            <w:shd w:val="clear" w:color="auto" w:fill="auto"/>
            <w:vAlign w:val="center"/>
          </w:tcPr>
          <w:p w:rsidR="00F553EA" w:rsidRPr="005F6FFE" w:rsidRDefault="00F553EA" w:rsidP="005F6FFE">
            <w:pPr>
              <w:spacing w:line="276" w:lineRule="auto"/>
              <w:rPr>
                <w:szCs w:val="28"/>
                <w:lang w:val="vi-VN"/>
              </w:rPr>
            </w:pPr>
            <w:r w:rsidRPr="00361E27">
              <w:rPr>
                <w:szCs w:val="28"/>
                <w:lang w:val="it-IT"/>
              </w:rPr>
              <w:t>Tháng11/</w:t>
            </w:r>
            <w:r w:rsidR="008F48E7">
              <w:rPr>
                <w:szCs w:val="28"/>
                <w:lang w:val="it-IT"/>
              </w:rPr>
              <w:t>202</w:t>
            </w:r>
            <w:r w:rsidR="005F6FFE">
              <w:rPr>
                <w:szCs w:val="28"/>
                <w:lang w:val="vi-VN"/>
              </w:rPr>
              <w:t>1</w:t>
            </w:r>
          </w:p>
        </w:tc>
        <w:tc>
          <w:tcPr>
            <w:tcW w:w="5204" w:type="dxa"/>
            <w:shd w:val="clear" w:color="auto" w:fill="auto"/>
          </w:tcPr>
          <w:p w:rsidR="005F7C5C" w:rsidRDefault="007D6ADD" w:rsidP="005F7C5C">
            <w:pPr>
              <w:rPr>
                <w:szCs w:val="28"/>
                <w:lang w:val="es-BO"/>
              </w:rPr>
            </w:pPr>
            <w:r w:rsidRPr="00361E27">
              <w:rPr>
                <w:szCs w:val="28"/>
                <w:lang w:val="es-BO"/>
              </w:rPr>
              <w:t xml:space="preserve">- </w:t>
            </w:r>
            <w:r w:rsidR="007471D4">
              <w:rPr>
                <w:szCs w:val="28"/>
                <w:lang w:val="es-BO"/>
              </w:rPr>
              <w:t xml:space="preserve">Triển khai, phổ biến </w:t>
            </w:r>
            <w:r w:rsidRPr="00361E27">
              <w:rPr>
                <w:szCs w:val="28"/>
                <w:lang w:val="es-BO"/>
              </w:rPr>
              <w:t xml:space="preserve">Điều lệ trường trung học cơ sở, trường trung học phổ thông và trường phổ thông có nhiều cấp học </w:t>
            </w:r>
            <w:r w:rsidR="00AD5AF2">
              <w:rPr>
                <w:szCs w:val="28"/>
                <w:lang w:val="es-BO"/>
              </w:rPr>
              <w:t>theo</w:t>
            </w:r>
          </w:p>
          <w:p w:rsidR="005F7C5C" w:rsidRPr="00361E27" w:rsidRDefault="005F7C5C" w:rsidP="005F7C5C">
            <w:pPr>
              <w:rPr>
                <w:szCs w:val="28"/>
                <w:lang w:val="it-IT"/>
              </w:rPr>
            </w:pPr>
            <w:r>
              <w:rPr>
                <w:szCs w:val="28"/>
                <w:lang w:val="it-IT"/>
              </w:rPr>
              <w:t xml:space="preserve">Thông tư 32/2020/TT-BGDĐT ngày 15/9/2020 Ban hành Điều lệ trường THCS, trường THPT và trường PT </w:t>
            </w:r>
            <w:r w:rsidR="00661684">
              <w:rPr>
                <w:szCs w:val="28"/>
                <w:lang w:val="it-IT"/>
              </w:rPr>
              <w:t>có nhiều cấp học</w:t>
            </w:r>
            <w:r>
              <w:rPr>
                <w:szCs w:val="28"/>
                <w:lang w:val="it-IT"/>
              </w:rPr>
              <w:t>.</w:t>
            </w:r>
          </w:p>
          <w:p w:rsidR="006E1ABF" w:rsidRDefault="00D10E73" w:rsidP="005B57E4">
            <w:pPr>
              <w:rPr>
                <w:szCs w:val="28"/>
              </w:rPr>
            </w:pPr>
            <w:r>
              <w:rPr>
                <w:szCs w:val="28"/>
                <w:lang w:val="it-IT"/>
              </w:rPr>
              <w:t>-</w:t>
            </w:r>
            <w:r w:rsidR="006E1ABF" w:rsidRPr="00361E27">
              <w:rPr>
                <w:szCs w:val="28"/>
                <w:lang w:val="it-IT"/>
              </w:rPr>
              <w:t xml:space="preserve"> </w:t>
            </w:r>
            <w:r w:rsidR="00AD5AF2">
              <w:rPr>
                <w:szCs w:val="28"/>
                <w:lang w:val="it-IT"/>
              </w:rPr>
              <w:t>Tăng cường x</w:t>
            </w:r>
            <w:r w:rsidR="006E1ABF">
              <w:rPr>
                <w:szCs w:val="28"/>
                <w:lang w:val="it-IT"/>
              </w:rPr>
              <w:t>ây dựng</w:t>
            </w:r>
            <w:r w:rsidR="006E1ABF" w:rsidRPr="00361E27">
              <w:rPr>
                <w:szCs w:val="28"/>
                <w:lang w:val="vi-VN"/>
              </w:rPr>
              <w:t xml:space="preserve"> tủ sách pháp luật trong nhà trường</w:t>
            </w:r>
            <w:r w:rsidR="006E1ABF" w:rsidRPr="00361E27">
              <w:rPr>
                <w:szCs w:val="28"/>
              </w:rPr>
              <w:t>.</w:t>
            </w:r>
          </w:p>
          <w:p w:rsidR="002C66E8" w:rsidRPr="006E1ABF" w:rsidRDefault="002C66E8" w:rsidP="005B57E4">
            <w:pPr>
              <w:spacing w:line="276" w:lineRule="auto"/>
              <w:jc w:val="both"/>
              <w:rPr>
                <w:szCs w:val="28"/>
              </w:rPr>
            </w:pPr>
            <w:r>
              <w:rPr>
                <w:szCs w:val="28"/>
              </w:rPr>
              <w:t>- Tổ chức hưởng ứng Ngày pháp luật nước Cộng hòa XHCN Việt Nam (ngày 9/11).</w:t>
            </w:r>
          </w:p>
        </w:tc>
        <w:tc>
          <w:tcPr>
            <w:tcW w:w="2835" w:type="dxa"/>
            <w:shd w:val="clear" w:color="auto" w:fill="auto"/>
          </w:tcPr>
          <w:p w:rsidR="007471D4" w:rsidRDefault="007471D4" w:rsidP="005B57E4">
            <w:pPr>
              <w:rPr>
                <w:szCs w:val="28"/>
                <w:lang w:val="it-IT"/>
              </w:rPr>
            </w:pPr>
            <w:r>
              <w:rPr>
                <w:szCs w:val="28"/>
                <w:lang w:val="it-IT"/>
              </w:rPr>
              <w:t>- Phụ trách pháp chế</w:t>
            </w:r>
            <w:r w:rsidR="00661684">
              <w:rPr>
                <w:szCs w:val="28"/>
                <w:lang w:val="it-IT"/>
              </w:rPr>
              <w:t>, bộ phận chuyên môn trường</w:t>
            </w:r>
          </w:p>
          <w:p w:rsidR="007471D4" w:rsidRDefault="007471D4" w:rsidP="005B57E4">
            <w:pPr>
              <w:rPr>
                <w:szCs w:val="28"/>
                <w:lang w:val="it-IT"/>
              </w:rPr>
            </w:pPr>
          </w:p>
          <w:p w:rsidR="007471D4" w:rsidRDefault="007471D4" w:rsidP="005B57E4">
            <w:pPr>
              <w:rPr>
                <w:szCs w:val="28"/>
                <w:lang w:val="it-IT"/>
              </w:rPr>
            </w:pPr>
          </w:p>
          <w:p w:rsidR="007471D4" w:rsidRDefault="007471D4" w:rsidP="005B57E4">
            <w:pPr>
              <w:rPr>
                <w:szCs w:val="28"/>
                <w:lang w:val="it-IT"/>
              </w:rPr>
            </w:pPr>
          </w:p>
          <w:p w:rsidR="007471D4" w:rsidRDefault="007471D4" w:rsidP="005B57E4">
            <w:pPr>
              <w:rPr>
                <w:szCs w:val="28"/>
                <w:lang w:val="it-IT"/>
              </w:rPr>
            </w:pPr>
          </w:p>
          <w:p w:rsidR="006E1ABF" w:rsidRDefault="007471D4" w:rsidP="005B57E4">
            <w:pPr>
              <w:rPr>
                <w:szCs w:val="28"/>
              </w:rPr>
            </w:pPr>
            <w:r>
              <w:rPr>
                <w:szCs w:val="28"/>
                <w:lang w:val="it-IT"/>
              </w:rPr>
              <w:t xml:space="preserve">- </w:t>
            </w:r>
            <w:r w:rsidR="006E1ABF" w:rsidRPr="00361E27">
              <w:rPr>
                <w:szCs w:val="28"/>
                <w:lang w:val="it-IT"/>
              </w:rPr>
              <w:t>BGH, Nhân viên th</w:t>
            </w:r>
            <w:r w:rsidR="006E1ABF" w:rsidRPr="00361E27">
              <w:rPr>
                <w:szCs w:val="28"/>
                <w:lang w:val="vi-VN"/>
              </w:rPr>
              <w:t>ư viện</w:t>
            </w:r>
          </w:p>
          <w:p w:rsidR="002C66E8" w:rsidRPr="002C66E8" w:rsidRDefault="002C66E8" w:rsidP="005B57E4">
            <w:pPr>
              <w:rPr>
                <w:szCs w:val="28"/>
              </w:rPr>
            </w:pPr>
            <w:r>
              <w:rPr>
                <w:szCs w:val="28"/>
              </w:rPr>
              <w:t>- Ban HĐNGLL</w:t>
            </w:r>
          </w:p>
        </w:tc>
      </w:tr>
      <w:tr w:rsidR="00F553EA" w:rsidRPr="00361E27" w:rsidTr="00B6446D">
        <w:tc>
          <w:tcPr>
            <w:tcW w:w="1850" w:type="dxa"/>
            <w:shd w:val="clear" w:color="auto" w:fill="auto"/>
            <w:vAlign w:val="center"/>
          </w:tcPr>
          <w:p w:rsidR="00F553EA" w:rsidRPr="005F6FFE" w:rsidRDefault="00F553EA" w:rsidP="005F6FFE">
            <w:pPr>
              <w:spacing w:line="276" w:lineRule="auto"/>
              <w:jc w:val="center"/>
              <w:rPr>
                <w:szCs w:val="28"/>
                <w:lang w:val="vi-VN"/>
              </w:rPr>
            </w:pPr>
            <w:r w:rsidRPr="00361E27">
              <w:rPr>
                <w:szCs w:val="28"/>
                <w:lang w:val="it-IT"/>
              </w:rPr>
              <w:t>Tháng 12/</w:t>
            </w:r>
            <w:r w:rsidR="008F48E7">
              <w:rPr>
                <w:szCs w:val="28"/>
                <w:lang w:val="it-IT"/>
              </w:rPr>
              <w:t>202</w:t>
            </w:r>
            <w:r w:rsidR="005F6FFE">
              <w:rPr>
                <w:szCs w:val="28"/>
                <w:lang w:val="vi-VN"/>
              </w:rPr>
              <w:t>1</w:t>
            </w:r>
          </w:p>
        </w:tc>
        <w:tc>
          <w:tcPr>
            <w:tcW w:w="5204" w:type="dxa"/>
            <w:shd w:val="clear" w:color="auto" w:fill="auto"/>
          </w:tcPr>
          <w:p w:rsidR="005F7C5C" w:rsidRPr="0080695A" w:rsidRDefault="00D0459B" w:rsidP="005B57E4">
            <w:pPr>
              <w:spacing w:line="276" w:lineRule="auto"/>
              <w:jc w:val="both"/>
              <w:rPr>
                <w:szCs w:val="28"/>
              </w:rPr>
            </w:pPr>
            <w:r>
              <w:rPr>
                <w:szCs w:val="28"/>
                <w:lang w:val="it-IT"/>
              </w:rPr>
              <w:t>-</w:t>
            </w:r>
            <w:r w:rsidR="00F553EA" w:rsidRPr="00361E27">
              <w:rPr>
                <w:szCs w:val="28"/>
                <w:lang w:val="it-IT"/>
              </w:rPr>
              <w:t xml:space="preserve"> Tuyên truyền </w:t>
            </w:r>
            <w:r>
              <w:rPr>
                <w:szCs w:val="28"/>
              </w:rPr>
              <w:t xml:space="preserve">Luật phòng chống tác hại của thuốc </w:t>
            </w:r>
            <w:r w:rsidR="00D02FFB">
              <w:rPr>
                <w:szCs w:val="28"/>
              </w:rPr>
              <w:t>lá, bảo vệ môi trường</w:t>
            </w:r>
            <w:r w:rsidR="005F7C5C">
              <w:rPr>
                <w:szCs w:val="28"/>
              </w:rPr>
              <w:t xml:space="preserve">, </w:t>
            </w:r>
            <w:r w:rsidR="00661684">
              <w:rPr>
                <w:szCs w:val="28"/>
              </w:rPr>
              <w:t xml:space="preserve">an toàn </w:t>
            </w:r>
            <w:r w:rsidR="00661684">
              <w:rPr>
                <w:szCs w:val="28"/>
              </w:rPr>
              <w:lastRenderedPageBreak/>
              <w:t>giao thông.</w:t>
            </w:r>
          </w:p>
        </w:tc>
        <w:tc>
          <w:tcPr>
            <w:tcW w:w="2835" w:type="dxa"/>
            <w:shd w:val="clear" w:color="auto" w:fill="auto"/>
          </w:tcPr>
          <w:p w:rsidR="006E1ABF" w:rsidRDefault="006E1ABF" w:rsidP="005B57E4">
            <w:pPr>
              <w:rPr>
                <w:szCs w:val="28"/>
                <w:lang w:val="it-IT"/>
              </w:rPr>
            </w:pPr>
            <w:r>
              <w:rPr>
                <w:szCs w:val="28"/>
                <w:lang w:val="it-IT"/>
              </w:rPr>
              <w:lastRenderedPageBreak/>
              <w:t xml:space="preserve">- </w:t>
            </w:r>
            <w:r w:rsidR="00D0459B">
              <w:rPr>
                <w:szCs w:val="28"/>
                <w:lang w:val="it-IT"/>
              </w:rPr>
              <w:t>Ban HĐNGLL</w:t>
            </w:r>
            <w:r w:rsidR="00661684">
              <w:rPr>
                <w:szCs w:val="28"/>
                <w:lang w:val="it-IT"/>
              </w:rPr>
              <w:t xml:space="preserve"> - HS</w:t>
            </w:r>
          </w:p>
          <w:p w:rsidR="00F553EA" w:rsidRPr="006E1ABF" w:rsidRDefault="00F553EA" w:rsidP="005B57E4">
            <w:pPr>
              <w:rPr>
                <w:szCs w:val="28"/>
                <w:lang w:val="it-IT"/>
              </w:rPr>
            </w:pPr>
          </w:p>
        </w:tc>
      </w:tr>
      <w:tr w:rsidR="00F553EA" w:rsidRPr="00361E27" w:rsidTr="00033002">
        <w:tc>
          <w:tcPr>
            <w:tcW w:w="1850" w:type="dxa"/>
            <w:shd w:val="clear" w:color="auto" w:fill="auto"/>
            <w:vAlign w:val="center"/>
          </w:tcPr>
          <w:p w:rsidR="00F553EA" w:rsidRPr="005F6FFE" w:rsidRDefault="00F553EA" w:rsidP="005F6FFE">
            <w:pPr>
              <w:spacing w:line="276" w:lineRule="auto"/>
              <w:jc w:val="center"/>
              <w:rPr>
                <w:szCs w:val="28"/>
                <w:lang w:val="vi-VN"/>
              </w:rPr>
            </w:pPr>
            <w:r w:rsidRPr="00361E27">
              <w:rPr>
                <w:szCs w:val="28"/>
                <w:lang w:val="it-IT"/>
              </w:rPr>
              <w:lastRenderedPageBreak/>
              <w:t xml:space="preserve">Tháng </w:t>
            </w:r>
            <w:r w:rsidR="005F6FFE">
              <w:rPr>
                <w:szCs w:val="28"/>
                <w:lang w:val="vi-VN"/>
              </w:rPr>
              <w:t>0</w:t>
            </w:r>
            <w:r w:rsidR="00BE1BDB">
              <w:rPr>
                <w:szCs w:val="28"/>
                <w:lang w:val="it-IT"/>
              </w:rPr>
              <w:t>1</w:t>
            </w:r>
            <w:r w:rsidRPr="00361E27">
              <w:rPr>
                <w:szCs w:val="28"/>
                <w:lang w:val="it-IT"/>
              </w:rPr>
              <w:t>/</w:t>
            </w:r>
            <w:r w:rsidR="008F48E7">
              <w:rPr>
                <w:szCs w:val="28"/>
                <w:lang w:val="it-IT"/>
              </w:rPr>
              <w:t>202</w:t>
            </w:r>
            <w:r w:rsidR="005F6FFE">
              <w:rPr>
                <w:szCs w:val="28"/>
                <w:lang w:val="vi-VN"/>
              </w:rPr>
              <w:t>2</w:t>
            </w:r>
          </w:p>
        </w:tc>
        <w:tc>
          <w:tcPr>
            <w:tcW w:w="5204" w:type="dxa"/>
            <w:shd w:val="clear" w:color="auto" w:fill="auto"/>
            <w:vAlign w:val="center"/>
          </w:tcPr>
          <w:p w:rsidR="00F553EA" w:rsidRDefault="00661684" w:rsidP="005B57E4">
            <w:pPr>
              <w:rPr>
                <w:szCs w:val="28"/>
                <w:lang w:val="it-IT"/>
              </w:rPr>
            </w:pPr>
            <w:r>
              <w:rPr>
                <w:szCs w:val="28"/>
                <w:lang w:val="it-IT"/>
              </w:rPr>
              <w:t xml:space="preserve">- </w:t>
            </w:r>
            <w:r w:rsidR="00BE1BDB">
              <w:rPr>
                <w:szCs w:val="28"/>
                <w:lang w:val="it-IT"/>
              </w:rPr>
              <w:t>Sơ kết công tác pháp chế</w:t>
            </w:r>
          </w:p>
          <w:p w:rsidR="00661684" w:rsidRPr="00361E27" w:rsidRDefault="00661684" w:rsidP="005B57E4">
            <w:pPr>
              <w:rPr>
                <w:szCs w:val="28"/>
                <w:lang w:val="it-IT"/>
              </w:rPr>
            </w:pPr>
            <w:r>
              <w:rPr>
                <w:szCs w:val="28"/>
                <w:lang w:val="it-IT"/>
              </w:rPr>
              <w:t xml:space="preserve">- Soạn giảng Luật </w:t>
            </w:r>
            <w:r>
              <w:rPr>
                <w:szCs w:val="28"/>
              </w:rPr>
              <w:t>an toàn giao thông.</w:t>
            </w:r>
          </w:p>
        </w:tc>
        <w:tc>
          <w:tcPr>
            <w:tcW w:w="2835" w:type="dxa"/>
            <w:shd w:val="clear" w:color="auto" w:fill="auto"/>
          </w:tcPr>
          <w:p w:rsidR="00F553EA" w:rsidRDefault="00BE1BDB" w:rsidP="005B57E4">
            <w:pPr>
              <w:rPr>
                <w:szCs w:val="28"/>
                <w:lang w:val="it-IT"/>
              </w:rPr>
            </w:pPr>
            <w:r>
              <w:rPr>
                <w:szCs w:val="28"/>
                <w:lang w:val="it-IT"/>
              </w:rPr>
              <w:t>- Phụ trách công tác pháp chế</w:t>
            </w:r>
          </w:p>
          <w:p w:rsidR="00661684" w:rsidRPr="00361E27" w:rsidRDefault="00661684" w:rsidP="005B57E4">
            <w:pPr>
              <w:rPr>
                <w:szCs w:val="28"/>
                <w:lang w:val="it-IT"/>
              </w:rPr>
            </w:pPr>
            <w:r>
              <w:rPr>
                <w:szCs w:val="28"/>
                <w:lang w:val="it-IT"/>
              </w:rPr>
              <w:t>- Ban HĐNGLL- HS</w:t>
            </w:r>
          </w:p>
        </w:tc>
      </w:tr>
      <w:tr w:rsidR="00F553EA" w:rsidRPr="00361E27" w:rsidTr="00D02FFB">
        <w:tc>
          <w:tcPr>
            <w:tcW w:w="1850" w:type="dxa"/>
            <w:shd w:val="clear" w:color="auto" w:fill="auto"/>
            <w:vAlign w:val="center"/>
          </w:tcPr>
          <w:p w:rsidR="00F553EA" w:rsidRPr="005F6FFE" w:rsidRDefault="00BE1BDB" w:rsidP="005F6FFE">
            <w:pPr>
              <w:spacing w:line="276" w:lineRule="auto"/>
              <w:jc w:val="center"/>
              <w:rPr>
                <w:szCs w:val="28"/>
                <w:lang w:val="vi-VN"/>
              </w:rPr>
            </w:pPr>
            <w:r w:rsidRPr="00361E27">
              <w:rPr>
                <w:szCs w:val="28"/>
                <w:lang w:val="it-IT"/>
              </w:rPr>
              <w:t xml:space="preserve">Tháng </w:t>
            </w:r>
            <w:r w:rsidR="005F6FFE">
              <w:rPr>
                <w:szCs w:val="28"/>
                <w:lang w:val="vi-VN"/>
              </w:rPr>
              <w:t>0</w:t>
            </w:r>
            <w:r>
              <w:rPr>
                <w:szCs w:val="28"/>
                <w:lang w:val="it-IT"/>
              </w:rPr>
              <w:t>2</w:t>
            </w:r>
            <w:r w:rsidRPr="00361E27">
              <w:rPr>
                <w:szCs w:val="28"/>
                <w:lang w:val="it-IT"/>
              </w:rPr>
              <w:t>/</w:t>
            </w:r>
            <w:r w:rsidR="008F48E7">
              <w:rPr>
                <w:szCs w:val="28"/>
                <w:lang w:val="it-IT"/>
              </w:rPr>
              <w:t>202</w:t>
            </w:r>
            <w:r w:rsidR="005F6FFE">
              <w:rPr>
                <w:szCs w:val="28"/>
                <w:lang w:val="vi-VN"/>
              </w:rPr>
              <w:t>2</w:t>
            </w:r>
          </w:p>
        </w:tc>
        <w:tc>
          <w:tcPr>
            <w:tcW w:w="5204" w:type="dxa"/>
            <w:shd w:val="clear" w:color="auto" w:fill="auto"/>
          </w:tcPr>
          <w:p w:rsidR="00D02FFB" w:rsidRPr="00D02FFB" w:rsidRDefault="00D02FFB" w:rsidP="005B57E4">
            <w:pPr>
              <w:spacing w:line="276" w:lineRule="auto"/>
              <w:rPr>
                <w:szCs w:val="28"/>
              </w:rPr>
            </w:pPr>
            <w:r w:rsidRPr="00D02FFB">
              <w:rPr>
                <w:szCs w:val="28"/>
              </w:rPr>
              <w:t>-</w:t>
            </w:r>
            <w:r>
              <w:rPr>
                <w:szCs w:val="28"/>
              </w:rPr>
              <w:t xml:space="preserve"> Phổ biến Luật phòng chống tình trạng bạo lực trong trường học…</w:t>
            </w:r>
          </w:p>
          <w:p w:rsidR="00661684" w:rsidRPr="005F6FFE" w:rsidRDefault="00432A36" w:rsidP="005B57E4">
            <w:pPr>
              <w:rPr>
                <w:szCs w:val="28"/>
                <w:lang w:val="vi-VN"/>
              </w:rPr>
            </w:pPr>
            <w:r>
              <w:rPr>
                <w:szCs w:val="28"/>
                <w:lang w:val="it-IT"/>
              </w:rPr>
              <w:t xml:space="preserve">- </w:t>
            </w:r>
            <w:r w:rsidR="00661684">
              <w:rPr>
                <w:szCs w:val="28"/>
                <w:lang w:val="it-IT"/>
              </w:rPr>
              <w:t>Cập nhật Luật</w:t>
            </w:r>
            <w:r w:rsidR="00BE1BDB" w:rsidRPr="00361E27">
              <w:rPr>
                <w:szCs w:val="28"/>
                <w:lang w:val="it-IT"/>
              </w:rPr>
              <w:t>, giáo dục pháp luật</w:t>
            </w:r>
          </w:p>
        </w:tc>
        <w:tc>
          <w:tcPr>
            <w:tcW w:w="2835" w:type="dxa"/>
            <w:shd w:val="clear" w:color="auto" w:fill="auto"/>
          </w:tcPr>
          <w:p w:rsidR="00D02FFB" w:rsidRDefault="00D02FFB" w:rsidP="005B57E4">
            <w:pPr>
              <w:rPr>
                <w:szCs w:val="28"/>
                <w:lang w:val="it-IT"/>
              </w:rPr>
            </w:pPr>
            <w:r>
              <w:rPr>
                <w:szCs w:val="28"/>
                <w:lang w:val="it-IT"/>
              </w:rPr>
              <w:t>- Ban HĐNGLL</w:t>
            </w:r>
          </w:p>
          <w:p w:rsidR="00D02FFB" w:rsidRDefault="00D02FFB" w:rsidP="005B57E4">
            <w:pPr>
              <w:rPr>
                <w:szCs w:val="28"/>
                <w:lang w:val="it-IT"/>
              </w:rPr>
            </w:pPr>
          </w:p>
          <w:p w:rsidR="00F553EA" w:rsidRPr="00661684" w:rsidRDefault="00BE1BDB" w:rsidP="00661684">
            <w:pPr>
              <w:rPr>
                <w:szCs w:val="28"/>
                <w:lang w:val="it-IT"/>
              </w:rPr>
            </w:pPr>
            <w:r w:rsidRPr="00661684">
              <w:rPr>
                <w:szCs w:val="28"/>
                <w:lang w:val="it-IT"/>
              </w:rPr>
              <w:t>- GV dạy GDCD</w:t>
            </w:r>
          </w:p>
        </w:tc>
      </w:tr>
      <w:tr w:rsidR="00F553EA" w:rsidRPr="00361E27" w:rsidTr="00033002">
        <w:tc>
          <w:tcPr>
            <w:tcW w:w="1850" w:type="dxa"/>
            <w:shd w:val="clear" w:color="auto" w:fill="auto"/>
            <w:vAlign w:val="center"/>
          </w:tcPr>
          <w:p w:rsidR="00F553EA" w:rsidRPr="005F6FFE" w:rsidRDefault="00F553EA" w:rsidP="005F6FFE">
            <w:pPr>
              <w:spacing w:line="276" w:lineRule="auto"/>
              <w:jc w:val="center"/>
              <w:rPr>
                <w:szCs w:val="28"/>
                <w:lang w:val="vi-VN"/>
              </w:rPr>
            </w:pPr>
            <w:r w:rsidRPr="00361E27">
              <w:rPr>
                <w:szCs w:val="28"/>
                <w:lang w:val="it-IT"/>
              </w:rPr>
              <w:t xml:space="preserve">Tháng </w:t>
            </w:r>
            <w:r w:rsidR="005F6FFE">
              <w:rPr>
                <w:szCs w:val="28"/>
                <w:lang w:val="vi-VN"/>
              </w:rPr>
              <w:t>0</w:t>
            </w:r>
            <w:r w:rsidRPr="00361E27">
              <w:rPr>
                <w:szCs w:val="28"/>
                <w:lang w:val="it-IT"/>
              </w:rPr>
              <w:t>3/</w:t>
            </w:r>
            <w:r w:rsidR="008F48E7">
              <w:rPr>
                <w:szCs w:val="28"/>
                <w:lang w:val="it-IT"/>
              </w:rPr>
              <w:t>202</w:t>
            </w:r>
            <w:r w:rsidR="005F6FFE">
              <w:rPr>
                <w:szCs w:val="28"/>
                <w:lang w:val="vi-VN"/>
              </w:rPr>
              <w:t>2</w:t>
            </w:r>
          </w:p>
        </w:tc>
        <w:tc>
          <w:tcPr>
            <w:tcW w:w="5204" w:type="dxa"/>
            <w:shd w:val="clear" w:color="auto" w:fill="auto"/>
            <w:vAlign w:val="center"/>
          </w:tcPr>
          <w:p w:rsidR="00F553EA" w:rsidRDefault="00661684" w:rsidP="00661684">
            <w:pPr>
              <w:rPr>
                <w:szCs w:val="28"/>
                <w:lang w:val="it-IT"/>
              </w:rPr>
            </w:pPr>
            <w:r>
              <w:rPr>
                <w:szCs w:val="28"/>
                <w:lang w:val="it-IT"/>
              </w:rPr>
              <w:t xml:space="preserve">- </w:t>
            </w:r>
            <w:r w:rsidR="00BE1BDB" w:rsidRPr="00361E27">
              <w:rPr>
                <w:szCs w:val="28"/>
                <w:lang w:val="it-IT"/>
              </w:rPr>
              <w:t>Phổ biến Luật, giáo dục pháp luật</w:t>
            </w:r>
          </w:p>
          <w:p w:rsidR="00661684" w:rsidRPr="00361E27" w:rsidRDefault="00661684" w:rsidP="00661684">
            <w:pPr>
              <w:rPr>
                <w:szCs w:val="28"/>
                <w:lang w:val="it-IT"/>
              </w:rPr>
            </w:pPr>
            <w:r>
              <w:rPr>
                <w:szCs w:val="28"/>
                <w:lang w:val="it-IT"/>
              </w:rPr>
              <w:t>- Phối hợp ban dân số xã tuyên truyền Luật hôn nhân và gia đình.</w:t>
            </w:r>
          </w:p>
        </w:tc>
        <w:tc>
          <w:tcPr>
            <w:tcW w:w="2835" w:type="dxa"/>
            <w:shd w:val="clear" w:color="auto" w:fill="auto"/>
          </w:tcPr>
          <w:p w:rsidR="00661684" w:rsidRDefault="00661684" w:rsidP="00661684">
            <w:pPr>
              <w:rPr>
                <w:szCs w:val="28"/>
                <w:lang w:val="it-IT"/>
              </w:rPr>
            </w:pPr>
            <w:r>
              <w:rPr>
                <w:szCs w:val="28"/>
                <w:lang w:val="it-IT"/>
              </w:rPr>
              <w:t>- Ban HĐNGLL</w:t>
            </w:r>
          </w:p>
          <w:p w:rsidR="00F553EA" w:rsidRPr="00361E27" w:rsidRDefault="00661684" w:rsidP="005B57E4">
            <w:pPr>
              <w:rPr>
                <w:szCs w:val="28"/>
                <w:lang w:val="it-IT"/>
              </w:rPr>
            </w:pPr>
            <w:r w:rsidRPr="00661684">
              <w:rPr>
                <w:szCs w:val="28"/>
                <w:lang w:val="it-IT"/>
              </w:rPr>
              <w:t>- GV dạy GDCD</w:t>
            </w:r>
          </w:p>
        </w:tc>
      </w:tr>
      <w:tr w:rsidR="00661684" w:rsidRPr="00361E27" w:rsidTr="00033002">
        <w:tc>
          <w:tcPr>
            <w:tcW w:w="1850" w:type="dxa"/>
            <w:shd w:val="clear" w:color="auto" w:fill="auto"/>
            <w:vAlign w:val="center"/>
          </w:tcPr>
          <w:p w:rsidR="00661684" w:rsidRPr="005F6FFE" w:rsidRDefault="00661684" w:rsidP="005F6FFE">
            <w:pPr>
              <w:spacing w:line="276" w:lineRule="auto"/>
              <w:jc w:val="center"/>
              <w:rPr>
                <w:szCs w:val="28"/>
                <w:lang w:val="vi-VN"/>
              </w:rPr>
            </w:pPr>
            <w:r w:rsidRPr="00361E27">
              <w:rPr>
                <w:szCs w:val="28"/>
                <w:lang w:val="it-IT"/>
              </w:rPr>
              <w:t xml:space="preserve">Tháng </w:t>
            </w:r>
            <w:r w:rsidR="005F6FFE">
              <w:rPr>
                <w:szCs w:val="28"/>
                <w:lang w:val="vi-VN"/>
              </w:rPr>
              <w:t>0</w:t>
            </w:r>
            <w:r>
              <w:rPr>
                <w:szCs w:val="28"/>
                <w:lang w:val="it-IT"/>
              </w:rPr>
              <w:t>4</w:t>
            </w:r>
            <w:r w:rsidRPr="00361E27">
              <w:rPr>
                <w:szCs w:val="28"/>
                <w:lang w:val="it-IT"/>
              </w:rPr>
              <w:t>/</w:t>
            </w:r>
            <w:r>
              <w:rPr>
                <w:szCs w:val="28"/>
                <w:lang w:val="it-IT"/>
              </w:rPr>
              <w:t>202</w:t>
            </w:r>
            <w:r w:rsidR="005F6FFE">
              <w:rPr>
                <w:szCs w:val="28"/>
                <w:lang w:val="vi-VN"/>
              </w:rPr>
              <w:t>2</w:t>
            </w:r>
          </w:p>
        </w:tc>
        <w:tc>
          <w:tcPr>
            <w:tcW w:w="5204" w:type="dxa"/>
            <w:shd w:val="clear" w:color="auto" w:fill="auto"/>
            <w:vAlign w:val="center"/>
          </w:tcPr>
          <w:p w:rsidR="00661684" w:rsidRDefault="00661684" w:rsidP="00661684">
            <w:pPr>
              <w:rPr>
                <w:szCs w:val="28"/>
                <w:lang w:val="it-IT"/>
              </w:rPr>
            </w:pPr>
            <w:r>
              <w:rPr>
                <w:szCs w:val="28"/>
                <w:lang w:val="it-IT"/>
              </w:rPr>
              <w:t xml:space="preserve">- </w:t>
            </w:r>
            <w:r w:rsidRPr="00361E27">
              <w:rPr>
                <w:szCs w:val="28"/>
                <w:lang w:val="it-IT"/>
              </w:rPr>
              <w:t xml:space="preserve">Cập nhật Luật </w:t>
            </w:r>
            <w:r>
              <w:rPr>
                <w:szCs w:val="28"/>
                <w:lang w:val="it-IT"/>
              </w:rPr>
              <w:t xml:space="preserve">biển Việt Nam, </w:t>
            </w:r>
          </w:p>
          <w:p w:rsidR="00661684" w:rsidRPr="00361E27" w:rsidRDefault="00661684" w:rsidP="00661684">
            <w:pPr>
              <w:rPr>
                <w:szCs w:val="28"/>
                <w:lang w:val="it-IT"/>
              </w:rPr>
            </w:pPr>
            <w:r w:rsidRPr="00361E27">
              <w:rPr>
                <w:szCs w:val="28"/>
                <w:lang w:val="it-IT"/>
              </w:rPr>
              <w:t>- Tuyên truyền về Luật công đoàn, Luật bảo hiểm</w:t>
            </w:r>
            <w:r>
              <w:rPr>
                <w:szCs w:val="28"/>
                <w:lang w:val="it-IT"/>
              </w:rPr>
              <w:t>.</w:t>
            </w:r>
          </w:p>
        </w:tc>
        <w:tc>
          <w:tcPr>
            <w:tcW w:w="2835" w:type="dxa"/>
            <w:shd w:val="clear" w:color="auto" w:fill="auto"/>
          </w:tcPr>
          <w:p w:rsidR="00661684" w:rsidRDefault="00661684" w:rsidP="00F75A03">
            <w:pPr>
              <w:rPr>
                <w:szCs w:val="28"/>
                <w:lang w:val="it-IT"/>
              </w:rPr>
            </w:pPr>
            <w:r>
              <w:rPr>
                <w:szCs w:val="28"/>
                <w:lang w:val="it-IT"/>
              </w:rPr>
              <w:t>- Ban HĐNGLL</w:t>
            </w:r>
          </w:p>
          <w:p w:rsidR="00661684" w:rsidRDefault="00661684" w:rsidP="00F75A03">
            <w:pPr>
              <w:rPr>
                <w:szCs w:val="28"/>
                <w:lang w:val="it-IT"/>
              </w:rPr>
            </w:pPr>
            <w:r w:rsidRPr="00661684">
              <w:rPr>
                <w:szCs w:val="28"/>
                <w:lang w:val="it-IT"/>
              </w:rPr>
              <w:t>- GV dạy GDCD</w:t>
            </w:r>
          </w:p>
          <w:p w:rsidR="00661684" w:rsidRPr="00361E27" w:rsidRDefault="00661684" w:rsidP="00F75A03">
            <w:pPr>
              <w:rPr>
                <w:szCs w:val="28"/>
                <w:lang w:val="it-IT"/>
              </w:rPr>
            </w:pPr>
            <w:r>
              <w:rPr>
                <w:szCs w:val="28"/>
                <w:lang w:val="it-IT"/>
              </w:rPr>
              <w:t>- BCH công đoàn</w:t>
            </w:r>
          </w:p>
        </w:tc>
      </w:tr>
      <w:tr w:rsidR="00BE1BDB" w:rsidRPr="00361E27" w:rsidTr="00033002">
        <w:tc>
          <w:tcPr>
            <w:tcW w:w="1850" w:type="dxa"/>
            <w:shd w:val="clear" w:color="auto" w:fill="auto"/>
            <w:vAlign w:val="center"/>
          </w:tcPr>
          <w:p w:rsidR="00BE1BDB" w:rsidRPr="005F6FFE" w:rsidRDefault="00BE1BDB" w:rsidP="005F6FFE">
            <w:pPr>
              <w:spacing w:line="276" w:lineRule="auto"/>
              <w:jc w:val="center"/>
              <w:rPr>
                <w:szCs w:val="28"/>
                <w:lang w:val="vi-VN"/>
              </w:rPr>
            </w:pPr>
            <w:r>
              <w:rPr>
                <w:szCs w:val="28"/>
                <w:lang w:val="it-IT"/>
              </w:rPr>
              <w:t xml:space="preserve">Tháng </w:t>
            </w:r>
            <w:r w:rsidR="005F6FFE">
              <w:rPr>
                <w:szCs w:val="28"/>
                <w:lang w:val="vi-VN"/>
              </w:rPr>
              <w:t>0</w:t>
            </w:r>
            <w:r>
              <w:rPr>
                <w:szCs w:val="28"/>
                <w:lang w:val="it-IT"/>
              </w:rPr>
              <w:t>5</w:t>
            </w:r>
            <w:r w:rsidRPr="00361E27">
              <w:rPr>
                <w:szCs w:val="28"/>
                <w:lang w:val="it-IT"/>
              </w:rPr>
              <w:t>/</w:t>
            </w:r>
            <w:r w:rsidR="008F48E7">
              <w:rPr>
                <w:szCs w:val="28"/>
                <w:lang w:val="it-IT"/>
              </w:rPr>
              <w:t>202</w:t>
            </w:r>
            <w:r w:rsidR="005F6FFE">
              <w:rPr>
                <w:szCs w:val="28"/>
                <w:lang w:val="vi-VN"/>
              </w:rPr>
              <w:t>2</w:t>
            </w:r>
          </w:p>
        </w:tc>
        <w:tc>
          <w:tcPr>
            <w:tcW w:w="5204" w:type="dxa"/>
            <w:shd w:val="clear" w:color="auto" w:fill="auto"/>
            <w:vAlign w:val="center"/>
          </w:tcPr>
          <w:p w:rsidR="00BE1BDB" w:rsidRPr="00361E27" w:rsidRDefault="00D10E73" w:rsidP="005B57E4">
            <w:pPr>
              <w:rPr>
                <w:szCs w:val="28"/>
                <w:lang w:val="it-IT"/>
              </w:rPr>
            </w:pPr>
            <w:r>
              <w:rPr>
                <w:szCs w:val="28"/>
                <w:lang w:val="it-IT"/>
              </w:rPr>
              <w:t xml:space="preserve">Tổng kết </w:t>
            </w:r>
            <w:r w:rsidR="00BE1BDB">
              <w:rPr>
                <w:szCs w:val="28"/>
                <w:lang w:val="it-IT"/>
              </w:rPr>
              <w:t>công tác pháp chế</w:t>
            </w:r>
            <w:r w:rsidR="00661684">
              <w:rPr>
                <w:szCs w:val="28"/>
                <w:lang w:val="it-IT"/>
              </w:rPr>
              <w:t>.</w:t>
            </w:r>
          </w:p>
        </w:tc>
        <w:tc>
          <w:tcPr>
            <w:tcW w:w="2835" w:type="dxa"/>
            <w:shd w:val="clear" w:color="auto" w:fill="auto"/>
          </w:tcPr>
          <w:p w:rsidR="00BE1BDB" w:rsidRPr="00361E27" w:rsidRDefault="00033002" w:rsidP="005B57E4">
            <w:pPr>
              <w:rPr>
                <w:szCs w:val="28"/>
                <w:lang w:val="it-IT"/>
              </w:rPr>
            </w:pPr>
            <w:r>
              <w:rPr>
                <w:szCs w:val="28"/>
                <w:lang w:val="it-IT"/>
              </w:rPr>
              <w:t>- Phụ trách công tác pháp chế</w:t>
            </w:r>
          </w:p>
        </w:tc>
      </w:tr>
    </w:tbl>
    <w:p w:rsidR="00F61186" w:rsidRPr="00B80016" w:rsidRDefault="00F61186" w:rsidP="005B57E4">
      <w:pPr>
        <w:spacing w:line="276" w:lineRule="auto"/>
        <w:ind w:firstLine="720"/>
        <w:jc w:val="both"/>
        <w:rPr>
          <w:szCs w:val="28"/>
        </w:rPr>
      </w:pPr>
    </w:p>
    <w:sectPr w:rsidR="00F61186" w:rsidRPr="00B80016" w:rsidSect="0080106B">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EF7" w:rsidRDefault="00295EF7" w:rsidP="007B6814">
      <w:r>
        <w:separator/>
      </w:r>
    </w:p>
  </w:endnote>
  <w:endnote w:type="continuationSeparator" w:id="1">
    <w:p w:rsidR="00295EF7" w:rsidRDefault="00295EF7" w:rsidP="007B6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31F" w:rsidRDefault="000850B9">
    <w:pPr>
      <w:pStyle w:val="Footer"/>
      <w:jc w:val="center"/>
    </w:pPr>
    <w:fldSimple w:instr=" PAGE   \* MERGEFORMAT ">
      <w:r w:rsidR="0045378E">
        <w:rPr>
          <w:noProof/>
        </w:rPr>
        <w:t>7</w:t>
      </w:r>
    </w:fldSimple>
  </w:p>
  <w:p w:rsidR="00DA631F" w:rsidRDefault="00DA6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EF7" w:rsidRDefault="00295EF7" w:rsidP="007B6814">
      <w:r>
        <w:separator/>
      </w:r>
    </w:p>
  </w:footnote>
  <w:footnote w:type="continuationSeparator" w:id="1">
    <w:p w:rsidR="00295EF7" w:rsidRDefault="00295EF7" w:rsidP="007B6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D3" w:rsidRDefault="00376DD3">
    <w:pPr>
      <w:pStyle w:val="Header"/>
      <w:jc w:val="center"/>
    </w:pPr>
  </w:p>
  <w:p w:rsidR="00376DD3" w:rsidRDefault="00376D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2077"/>
    <w:multiLevelType w:val="hybridMultilevel"/>
    <w:tmpl w:val="82F2EDDC"/>
    <w:lvl w:ilvl="0" w:tplc="9210D7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B07673"/>
    <w:multiLevelType w:val="hybridMultilevel"/>
    <w:tmpl w:val="0EBCB7B8"/>
    <w:lvl w:ilvl="0" w:tplc="308A824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E56A8"/>
    <w:multiLevelType w:val="hybridMultilevel"/>
    <w:tmpl w:val="91F015B2"/>
    <w:lvl w:ilvl="0" w:tplc="5664C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7F7850"/>
    <w:multiLevelType w:val="hybridMultilevel"/>
    <w:tmpl w:val="93303570"/>
    <w:lvl w:ilvl="0" w:tplc="2A0214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034A85"/>
    <w:multiLevelType w:val="hybridMultilevel"/>
    <w:tmpl w:val="0A0A85C8"/>
    <w:lvl w:ilvl="0" w:tplc="AD2E4AC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680F79"/>
    <w:multiLevelType w:val="hybridMultilevel"/>
    <w:tmpl w:val="B81444B0"/>
    <w:lvl w:ilvl="0" w:tplc="9426009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F16B93"/>
    <w:multiLevelType w:val="hybridMultilevel"/>
    <w:tmpl w:val="7E807E50"/>
    <w:lvl w:ilvl="0" w:tplc="C9C65C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87754F"/>
    <w:multiLevelType w:val="hybridMultilevel"/>
    <w:tmpl w:val="ABCAEF16"/>
    <w:lvl w:ilvl="0" w:tplc="4B50A4EE">
      <w:start w:val="1"/>
      <w:numFmt w:val="decimal"/>
      <w:lvlText w:val="%1."/>
      <w:lvlJc w:val="left"/>
      <w:pPr>
        <w:tabs>
          <w:tab w:val="num" w:pos="1080"/>
        </w:tabs>
        <w:ind w:left="1080" w:hanging="360"/>
      </w:pPr>
    </w:lvl>
    <w:lvl w:ilvl="1" w:tplc="04090019">
      <w:start w:val="1"/>
      <w:numFmt w:val="decimal"/>
      <w:lvlText w:val="%2."/>
      <w:lvlJc w:val="left"/>
      <w:pPr>
        <w:tabs>
          <w:tab w:val="num" w:pos="1560"/>
        </w:tabs>
        <w:ind w:left="1560" w:hanging="360"/>
      </w:pPr>
    </w:lvl>
    <w:lvl w:ilvl="2" w:tplc="0409001B">
      <w:start w:val="1"/>
      <w:numFmt w:val="decimal"/>
      <w:lvlText w:val="%3."/>
      <w:lvlJc w:val="left"/>
      <w:pPr>
        <w:tabs>
          <w:tab w:val="num" w:pos="2280"/>
        </w:tabs>
        <w:ind w:left="2280" w:hanging="360"/>
      </w:pPr>
    </w:lvl>
    <w:lvl w:ilvl="3" w:tplc="0409000F">
      <w:start w:val="1"/>
      <w:numFmt w:val="decimal"/>
      <w:lvlText w:val="%4."/>
      <w:lvlJc w:val="left"/>
      <w:pPr>
        <w:tabs>
          <w:tab w:val="num" w:pos="3000"/>
        </w:tabs>
        <w:ind w:left="3000" w:hanging="360"/>
      </w:pPr>
    </w:lvl>
    <w:lvl w:ilvl="4" w:tplc="04090019">
      <w:start w:val="1"/>
      <w:numFmt w:val="decimal"/>
      <w:lvlText w:val="%5."/>
      <w:lvlJc w:val="left"/>
      <w:pPr>
        <w:tabs>
          <w:tab w:val="num" w:pos="3720"/>
        </w:tabs>
        <w:ind w:left="3720" w:hanging="360"/>
      </w:pPr>
    </w:lvl>
    <w:lvl w:ilvl="5" w:tplc="0409001B">
      <w:start w:val="1"/>
      <w:numFmt w:val="decimal"/>
      <w:lvlText w:val="%6."/>
      <w:lvlJc w:val="left"/>
      <w:pPr>
        <w:tabs>
          <w:tab w:val="num" w:pos="4440"/>
        </w:tabs>
        <w:ind w:left="4440" w:hanging="360"/>
      </w:pPr>
    </w:lvl>
    <w:lvl w:ilvl="6" w:tplc="0409000F">
      <w:start w:val="1"/>
      <w:numFmt w:val="decimal"/>
      <w:lvlText w:val="%7."/>
      <w:lvlJc w:val="left"/>
      <w:pPr>
        <w:tabs>
          <w:tab w:val="num" w:pos="5160"/>
        </w:tabs>
        <w:ind w:left="5160" w:hanging="360"/>
      </w:pPr>
    </w:lvl>
    <w:lvl w:ilvl="7" w:tplc="04090019">
      <w:start w:val="1"/>
      <w:numFmt w:val="decimal"/>
      <w:lvlText w:val="%8."/>
      <w:lvlJc w:val="left"/>
      <w:pPr>
        <w:tabs>
          <w:tab w:val="num" w:pos="5880"/>
        </w:tabs>
        <w:ind w:left="5880" w:hanging="360"/>
      </w:pPr>
    </w:lvl>
    <w:lvl w:ilvl="8" w:tplc="0409001B">
      <w:start w:val="1"/>
      <w:numFmt w:val="decimal"/>
      <w:lvlText w:val="%9."/>
      <w:lvlJc w:val="left"/>
      <w:pPr>
        <w:tabs>
          <w:tab w:val="num" w:pos="6600"/>
        </w:tabs>
        <w:ind w:left="660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B357F"/>
    <w:rsid w:val="0003096A"/>
    <w:rsid w:val="00033002"/>
    <w:rsid w:val="00041F0C"/>
    <w:rsid w:val="0004404C"/>
    <w:rsid w:val="000456E2"/>
    <w:rsid w:val="00047484"/>
    <w:rsid w:val="00051113"/>
    <w:rsid w:val="0007016F"/>
    <w:rsid w:val="00072794"/>
    <w:rsid w:val="00074D71"/>
    <w:rsid w:val="000850B9"/>
    <w:rsid w:val="00096F23"/>
    <w:rsid w:val="000A2AC7"/>
    <w:rsid w:val="000B4664"/>
    <w:rsid w:val="000C7C3C"/>
    <w:rsid w:val="000D6CF0"/>
    <w:rsid w:val="0010121E"/>
    <w:rsid w:val="0014590C"/>
    <w:rsid w:val="00147CD1"/>
    <w:rsid w:val="00150D7A"/>
    <w:rsid w:val="00152572"/>
    <w:rsid w:val="001574AB"/>
    <w:rsid w:val="00181D7B"/>
    <w:rsid w:val="001A1DCB"/>
    <w:rsid w:val="001A3AC0"/>
    <w:rsid w:val="001B6827"/>
    <w:rsid w:val="001C014E"/>
    <w:rsid w:val="001C18FF"/>
    <w:rsid w:val="001D2D42"/>
    <w:rsid w:val="001D78D4"/>
    <w:rsid w:val="00231E59"/>
    <w:rsid w:val="00246B64"/>
    <w:rsid w:val="00251269"/>
    <w:rsid w:val="002549D8"/>
    <w:rsid w:val="00256250"/>
    <w:rsid w:val="00256FC0"/>
    <w:rsid w:val="00261153"/>
    <w:rsid w:val="00261BBC"/>
    <w:rsid w:val="00273DE9"/>
    <w:rsid w:val="002932FF"/>
    <w:rsid w:val="00295EF7"/>
    <w:rsid w:val="00296C14"/>
    <w:rsid w:val="002A79E4"/>
    <w:rsid w:val="002B11EC"/>
    <w:rsid w:val="002B4FA5"/>
    <w:rsid w:val="002B5C87"/>
    <w:rsid w:val="002C66E8"/>
    <w:rsid w:val="002D13F9"/>
    <w:rsid w:val="002D4E42"/>
    <w:rsid w:val="002E590D"/>
    <w:rsid w:val="00300EA2"/>
    <w:rsid w:val="00314BCD"/>
    <w:rsid w:val="00344708"/>
    <w:rsid w:val="00361E27"/>
    <w:rsid w:val="00376DD3"/>
    <w:rsid w:val="0037793D"/>
    <w:rsid w:val="003829D0"/>
    <w:rsid w:val="00391F52"/>
    <w:rsid w:val="003A41D5"/>
    <w:rsid w:val="003A489B"/>
    <w:rsid w:val="003B2112"/>
    <w:rsid w:val="003C0D07"/>
    <w:rsid w:val="003C3E6B"/>
    <w:rsid w:val="003D1127"/>
    <w:rsid w:val="003E47CF"/>
    <w:rsid w:val="003F7514"/>
    <w:rsid w:val="00402406"/>
    <w:rsid w:val="00421EF2"/>
    <w:rsid w:val="00432A36"/>
    <w:rsid w:val="0045378E"/>
    <w:rsid w:val="00467BD6"/>
    <w:rsid w:val="00480FFE"/>
    <w:rsid w:val="00485518"/>
    <w:rsid w:val="00492E42"/>
    <w:rsid w:val="004A2716"/>
    <w:rsid w:val="004B3646"/>
    <w:rsid w:val="004B38B3"/>
    <w:rsid w:val="004B6509"/>
    <w:rsid w:val="005125ED"/>
    <w:rsid w:val="00516EA0"/>
    <w:rsid w:val="00531EE3"/>
    <w:rsid w:val="0054086B"/>
    <w:rsid w:val="005428B9"/>
    <w:rsid w:val="00544AC6"/>
    <w:rsid w:val="00545703"/>
    <w:rsid w:val="00546D8C"/>
    <w:rsid w:val="0057040D"/>
    <w:rsid w:val="005710C7"/>
    <w:rsid w:val="00574A1B"/>
    <w:rsid w:val="005A71D8"/>
    <w:rsid w:val="005B57E4"/>
    <w:rsid w:val="005C1BEA"/>
    <w:rsid w:val="005F6FFE"/>
    <w:rsid w:val="005F764B"/>
    <w:rsid w:val="005F7C5C"/>
    <w:rsid w:val="00603985"/>
    <w:rsid w:val="006057BA"/>
    <w:rsid w:val="00607388"/>
    <w:rsid w:val="00624237"/>
    <w:rsid w:val="006246E4"/>
    <w:rsid w:val="00626599"/>
    <w:rsid w:val="00646641"/>
    <w:rsid w:val="00661684"/>
    <w:rsid w:val="006754C2"/>
    <w:rsid w:val="00680C54"/>
    <w:rsid w:val="00693E6C"/>
    <w:rsid w:val="0069603A"/>
    <w:rsid w:val="006A0E69"/>
    <w:rsid w:val="006A3FB0"/>
    <w:rsid w:val="006A6F8B"/>
    <w:rsid w:val="006B220D"/>
    <w:rsid w:val="006C4D3A"/>
    <w:rsid w:val="006D780F"/>
    <w:rsid w:val="006E1ABF"/>
    <w:rsid w:val="0072414C"/>
    <w:rsid w:val="0073379F"/>
    <w:rsid w:val="007372B6"/>
    <w:rsid w:val="007471D4"/>
    <w:rsid w:val="00754F8A"/>
    <w:rsid w:val="007705D8"/>
    <w:rsid w:val="0077128D"/>
    <w:rsid w:val="007A4567"/>
    <w:rsid w:val="007B2B2F"/>
    <w:rsid w:val="007B6814"/>
    <w:rsid w:val="007C7357"/>
    <w:rsid w:val="007D0953"/>
    <w:rsid w:val="007D6ADD"/>
    <w:rsid w:val="007F1C8B"/>
    <w:rsid w:val="0080106B"/>
    <w:rsid w:val="00804C61"/>
    <w:rsid w:val="0080695A"/>
    <w:rsid w:val="0081340D"/>
    <w:rsid w:val="008262EA"/>
    <w:rsid w:val="00831715"/>
    <w:rsid w:val="00867B5B"/>
    <w:rsid w:val="00873D96"/>
    <w:rsid w:val="00876628"/>
    <w:rsid w:val="008801E6"/>
    <w:rsid w:val="00880EBC"/>
    <w:rsid w:val="008A3C20"/>
    <w:rsid w:val="008B7989"/>
    <w:rsid w:val="008C32B9"/>
    <w:rsid w:val="008D34E8"/>
    <w:rsid w:val="008D44EB"/>
    <w:rsid w:val="008F48E7"/>
    <w:rsid w:val="00900618"/>
    <w:rsid w:val="00905857"/>
    <w:rsid w:val="00912938"/>
    <w:rsid w:val="0091483C"/>
    <w:rsid w:val="009252EF"/>
    <w:rsid w:val="00925B16"/>
    <w:rsid w:val="0092792B"/>
    <w:rsid w:val="00950546"/>
    <w:rsid w:val="009731F7"/>
    <w:rsid w:val="00973B9A"/>
    <w:rsid w:val="009A7AE5"/>
    <w:rsid w:val="009B48AC"/>
    <w:rsid w:val="009B5ED6"/>
    <w:rsid w:val="009D1794"/>
    <w:rsid w:val="009D4048"/>
    <w:rsid w:val="009D50F8"/>
    <w:rsid w:val="009E6579"/>
    <w:rsid w:val="009F1B5B"/>
    <w:rsid w:val="009F34A4"/>
    <w:rsid w:val="009F3CF0"/>
    <w:rsid w:val="00A03ACF"/>
    <w:rsid w:val="00A34E4D"/>
    <w:rsid w:val="00A404F5"/>
    <w:rsid w:val="00A47B63"/>
    <w:rsid w:val="00A51CFF"/>
    <w:rsid w:val="00A5353E"/>
    <w:rsid w:val="00A54DDF"/>
    <w:rsid w:val="00A56673"/>
    <w:rsid w:val="00A61028"/>
    <w:rsid w:val="00A62E29"/>
    <w:rsid w:val="00A65341"/>
    <w:rsid w:val="00A70454"/>
    <w:rsid w:val="00A72B2F"/>
    <w:rsid w:val="00A90253"/>
    <w:rsid w:val="00A90ECA"/>
    <w:rsid w:val="00A92865"/>
    <w:rsid w:val="00AA0C4B"/>
    <w:rsid w:val="00AA0DCF"/>
    <w:rsid w:val="00AA1578"/>
    <w:rsid w:val="00AB423F"/>
    <w:rsid w:val="00AC51D7"/>
    <w:rsid w:val="00AD37D7"/>
    <w:rsid w:val="00AD3F7F"/>
    <w:rsid w:val="00AD52E3"/>
    <w:rsid w:val="00AD5AF2"/>
    <w:rsid w:val="00AE2685"/>
    <w:rsid w:val="00AF1048"/>
    <w:rsid w:val="00B11B5D"/>
    <w:rsid w:val="00B138D1"/>
    <w:rsid w:val="00B45E36"/>
    <w:rsid w:val="00B6446D"/>
    <w:rsid w:val="00B726A5"/>
    <w:rsid w:val="00B80016"/>
    <w:rsid w:val="00B83708"/>
    <w:rsid w:val="00B87CB4"/>
    <w:rsid w:val="00B93047"/>
    <w:rsid w:val="00B93A64"/>
    <w:rsid w:val="00B97D86"/>
    <w:rsid w:val="00BB7697"/>
    <w:rsid w:val="00BC0D6E"/>
    <w:rsid w:val="00BD7EAD"/>
    <w:rsid w:val="00BE1BDB"/>
    <w:rsid w:val="00BF2EE7"/>
    <w:rsid w:val="00C12B68"/>
    <w:rsid w:val="00C12D4F"/>
    <w:rsid w:val="00C15D83"/>
    <w:rsid w:val="00C177CE"/>
    <w:rsid w:val="00C30D61"/>
    <w:rsid w:val="00C32256"/>
    <w:rsid w:val="00C422A1"/>
    <w:rsid w:val="00C44F8A"/>
    <w:rsid w:val="00C964DC"/>
    <w:rsid w:val="00CA75BD"/>
    <w:rsid w:val="00CB50C3"/>
    <w:rsid w:val="00CC6A2A"/>
    <w:rsid w:val="00CD4716"/>
    <w:rsid w:val="00D00BA6"/>
    <w:rsid w:val="00D01D19"/>
    <w:rsid w:val="00D02FFB"/>
    <w:rsid w:val="00D0459B"/>
    <w:rsid w:val="00D10E73"/>
    <w:rsid w:val="00D12D08"/>
    <w:rsid w:val="00D44978"/>
    <w:rsid w:val="00D65037"/>
    <w:rsid w:val="00D66EE5"/>
    <w:rsid w:val="00D828CA"/>
    <w:rsid w:val="00D90FBB"/>
    <w:rsid w:val="00DA631F"/>
    <w:rsid w:val="00DB471B"/>
    <w:rsid w:val="00DD0B5B"/>
    <w:rsid w:val="00DE22B7"/>
    <w:rsid w:val="00DF29DB"/>
    <w:rsid w:val="00E15EA7"/>
    <w:rsid w:val="00E23D71"/>
    <w:rsid w:val="00E26A6C"/>
    <w:rsid w:val="00E539C9"/>
    <w:rsid w:val="00E5635D"/>
    <w:rsid w:val="00E86435"/>
    <w:rsid w:val="00E878B2"/>
    <w:rsid w:val="00E94F07"/>
    <w:rsid w:val="00EB357F"/>
    <w:rsid w:val="00ED02FA"/>
    <w:rsid w:val="00EF36B3"/>
    <w:rsid w:val="00F04985"/>
    <w:rsid w:val="00F2780C"/>
    <w:rsid w:val="00F3324B"/>
    <w:rsid w:val="00F3651A"/>
    <w:rsid w:val="00F40CA7"/>
    <w:rsid w:val="00F424DC"/>
    <w:rsid w:val="00F553EA"/>
    <w:rsid w:val="00F56DE7"/>
    <w:rsid w:val="00F56DF7"/>
    <w:rsid w:val="00F61186"/>
    <w:rsid w:val="00F75A03"/>
    <w:rsid w:val="00F81C82"/>
    <w:rsid w:val="00F8441F"/>
    <w:rsid w:val="00F84768"/>
    <w:rsid w:val="00F9630D"/>
    <w:rsid w:val="00FA77AA"/>
    <w:rsid w:val="00FB4D6C"/>
    <w:rsid w:val="00FC095D"/>
    <w:rsid w:val="00FC4386"/>
    <w:rsid w:val="00FD4102"/>
    <w:rsid w:val="00FD4E65"/>
    <w:rsid w:val="00FE4D36"/>
    <w:rsid w:val="00FE594B"/>
    <w:rsid w:val="00FE76E3"/>
    <w:rsid w:val="00FF1E6A"/>
    <w:rsid w:val="00FF4FF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1EC"/>
    <w:rPr>
      <w:sz w:val="28"/>
      <w:szCs w:val="24"/>
      <w:lang w:val="en-US" w:eastAsia="en-US"/>
    </w:rPr>
  </w:style>
  <w:style w:type="paragraph" w:styleId="Heading1">
    <w:name w:val="heading 1"/>
    <w:basedOn w:val="Normal"/>
    <w:next w:val="Normal"/>
    <w:qFormat/>
    <w:rsid w:val="00EB357F"/>
    <w:pPr>
      <w:keepNext/>
      <w:jc w:val="both"/>
      <w:outlineLvl w:val="0"/>
    </w:pPr>
    <w:rPr>
      <w:rFonts w:ascii=".VnTime" w:hAnsi=".VnTime"/>
      <w:b/>
      <w:szCs w:val="20"/>
    </w:rPr>
  </w:style>
  <w:style w:type="paragraph" w:styleId="Heading5">
    <w:name w:val="heading 5"/>
    <w:basedOn w:val="Normal"/>
    <w:next w:val="Normal"/>
    <w:qFormat/>
    <w:rsid w:val="00EB357F"/>
    <w:pPr>
      <w:spacing w:before="240" w:after="60"/>
      <w:outlineLvl w:val="4"/>
    </w:pPr>
    <w:rPr>
      <w:rFonts w:ascii=".VnTime" w:hAnsi=".VnTime"/>
      <w:b/>
      <w:bCs/>
      <w:i/>
      <w:iCs/>
      <w:sz w:val="26"/>
      <w:szCs w:val="26"/>
    </w:rPr>
  </w:style>
  <w:style w:type="paragraph" w:styleId="Heading7">
    <w:name w:val="heading 7"/>
    <w:basedOn w:val="Normal"/>
    <w:next w:val="Normal"/>
    <w:qFormat/>
    <w:rsid w:val="00EB357F"/>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357F"/>
    <w:pPr>
      <w:tabs>
        <w:tab w:val="center" w:pos="4320"/>
        <w:tab w:val="right" w:pos="8640"/>
      </w:tabs>
    </w:pPr>
    <w:rPr>
      <w:sz w:val="24"/>
    </w:rPr>
  </w:style>
  <w:style w:type="character" w:styleId="Hyperlink">
    <w:name w:val="Hyperlink"/>
    <w:rsid w:val="00072794"/>
    <w:rPr>
      <w:color w:val="0000FF"/>
      <w:u w:val="single"/>
    </w:rPr>
  </w:style>
  <w:style w:type="table" w:styleId="TableGrid">
    <w:name w:val="Table Grid"/>
    <w:basedOn w:val="TableNormal"/>
    <w:rsid w:val="00F611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C51D7"/>
    <w:rPr>
      <w:b/>
      <w:bCs/>
    </w:rPr>
  </w:style>
  <w:style w:type="paragraph" w:styleId="NormalWeb">
    <w:name w:val="Normal (Web)"/>
    <w:basedOn w:val="Normal"/>
    <w:rsid w:val="00AC51D7"/>
    <w:pPr>
      <w:spacing w:before="75" w:after="75"/>
    </w:pPr>
    <w:rPr>
      <w:sz w:val="24"/>
    </w:rPr>
  </w:style>
  <w:style w:type="paragraph" w:customStyle="1" w:styleId="Char">
    <w:name w:val="Char"/>
    <w:basedOn w:val="Normal"/>
    <w:rsid w:val="000A2AC7"/>
    <w:rPr>
      <w:rFonts w:ascii="Arial" w:hAnsi="Arial"/>
      <w:sz w:val="22"/>
      <w:szCs w:val="20"/>
      <w:lang w:val="en-AU"/>
    </w:rPr>
  </w:style>
  <w:style w:type="paragraph" w:styleId="BodyTextIndent2">
    <w:name w:val="Body Text Indent 2"/>
    <w:basedOn w:val="Normal"/>
    <w:rsid w:val="000A2AC7"/>
    <w:pPr>
      <w:ind w:left="315"/>
      <w:jc w:val="both"/>
    </w:pPr>
    <w:rPr>
      <w:rFonts w:ascii=".VnTime" w:hAnsi=".VnTime"/>
      <w:color w:val="0000FF"/>
      <w:szCs w:val="28"/>
    </w:rPr>
  </w:style>
  <w:style w:type="paragraph" w:styleId="BalloonText">
    <w:name w:val="Balloon Text"/>
    <w:basedOn w:val="Normal"/>
    <w:link w:val="BalloonTextChar"/>
    <w:rsid w:val="003D1127"/>
    <w:rPr>
      <w:rFonts w:ascii="Tahoma" w:hAnsi="Tahoma"/>
      <w:sz w:val="16"/>
      <w:szCs w:val="16"/>
    </w:rPr>
  </w:style>
  <w:style w:type="character" w:customStyle="1" w:styleId="BalloonTextChar">
    <w:name w:val="Balloon Text Char"/>
    <w:link w:val="BalloonText"/>
    <w:rsid w:val="003D1127"/>
    <w:rPr>
      <w:rFonts w:ascii="Tahoma" w:hAnsi="Tahoma" w:cs="Tahoma"/>
      <w:sz w:val="16"/>
      <w:szCs w:val="16"/>
    </w:rPr>
  </w:style>
  <w:style w:type="paragraph" w:styleId="Header">
    <w:name w:val="header"/>
    <w:basedOn w:val="Normal"/>
    <w:link w:val="HeaderChar"/>
    <w:uiPriority w:val="99"/>
    <w:rsid w:val="007B6814"/>
    <w:pPr>
      <w:tabs>
        <w:tab w:val="center" w:pos="4680"/>
        <w:tab w:val="right" w:pos="9360"/>
      </w:tabs>
    </w:pPr>
  </w:style>
  <w:style w:type="character" w:customStyle="1" w:styleId="HeaderChar">
    <w:name w:val="Header Char"/>
    <w:link w:val="Header"/>
    <w:uiPriority w:val="99"/>
    <w:rsid w:val="007B6814"/>
    <w:rPr>
      <w:sz w:val="28"/>
      <w:szCs w:val="24"/>
    </w:rPr>
  </w:style>
  <w:style w:type="character" w:customStyle="1" w:styleId="FooterChar">
    <w:name w:val="Footer Char"/>
    <w:link w:val="Footer"/>
    <w:uiPriority w:val="99"/>
    <w:rsid w:val="007B6814"/>
    <w:rPr>
      <w:sz w:val="24"/>
      <w:szCs w:val="24"/>
    </w:rPr>
  </w:style>
  <w:style w:type="character" w:customStyle="1" w:styleId="Vnbnnidung">
    <w:name w:val="Văn bản nội dung_"/>
    <w:link w:val="Vnbnnidung0"/>
    <w:uiPriority w:val="99"/>
    <w:rsid w:val="005F6FFE"/>
  </w:style>
  <w:style w:type="paragraph" w:customStyle="1" w:styleId="Vnbnnidung0">
    <w:name w:val="Văn bản nội dung"/>
    <w:basedOn w:val="Normal"/>
    <w:link w:val="Vnbnnidung"/>
    <w:uiPriority w:val="99"/>
    <w:rsid w:val="005F6FFE"/>
    <w:pPr>
      <w:widowControl w:val="0"/>
      <w:spacing w:after="100" w:line="252" w:lineRule="auto"/>
      <w:ind w:firstLine="400"/>
    </w:pPr>
    <w:rPr>
      <w:sz w:val="20"/>
      <w:szCs w:val="20"/>
      <w:lang w:val="vi-VN" w:eastAsia="vi-VN"/>
    </w:rPr>
  </w:style>
</w:styles>
</file>

<file path=word/webSettings.xml><?xml version="1.0" encoding="utf-8"?>
<w:webSettings xmlns:r="http://schemas.openxmlformats.org/officeDocument/2006/relationships" xmlns:w="http://schemas.openxmlformats.org/wordprocessingml/2006/main">
  <w:divs>
    <w:div w:id="23599211">
      <w:bodyDiv w:val="1"/>
      <w:marLeft w:val="0"/>
      <w:marRight w:val="0"/>
      <w:marTop w:val="0"/>
      <w:marBottom w:val="0"/>
      <w:divBdr>
        <w:top w:val="none" w:sz="0" w:space="0" w:color="auto"/>
        <w:left w:val="none" w:sz="0" w:space="0" w:color="auto"/>
        <w:bottom w:val="none" w:sz="0" w:space="0" w:color="auto"/>
        <w:right w:val="none" w:sz="0" w:space="0" w:color="auto"/>
      </w:divBdr>
    </w:div>
    <w:div w:id="142692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UBND HUYỆN VĨNH THUẬN</vt:lpstr>
    </vt:vector>
  </TitlesOfParts>
  <Company>CON DAO</Company>
  <LinksUpToDate>false</LinksUpToDate>
  <CharactersWithSpaces>17014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VĨNH THUẬN</dc:title>
  <dc:creator>NP-COMPUTER</dc:creator>
  <cp:lastModifiedBy>thcs tra cang</cp:lastModifiedBy>
  <cp:revision>7</cp:revision>
  <cp:lastPrinted>2021-10-18T08:51:00Z</cp:lastPrinted>
  <dcterms:created xsi:type="dcterms:W3CDTF">2021-10-14T22:33:00Z</dcterms:created>
  <dcterms:modified xsi:type="dcterms:W3CDTF">2021-11-28T09:27:00Z</dcterms:modified>
</cp:coreProperties>
</file>